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5E4A" w14:textId="77777777" w:rsidR="003E2875" w:rsidRPr="00B73E7F" w:rsidRDefault="003E2875" w:rsidP="0031390D">
      <w:pPr>
        <w:rPr>
          <w:rFonts w:ascii="Arial" w:hAnsi="Arial" w:cs="Arial"/>
          <w:b/>
        </w:rPr>
      </w:pPr>
    </w:p>
    <w:p w14:paraId="1B521394" w14:textId="77777777" w:rsidR="00A844A2" w:rsidRDefault="001B1564" w:rsidP="0059055F">
      <w:pPr>
        <w:jc w:val="center"/>
        <w:rPr>
          <w:rFonts w:ascii="Arial" w:hAnsi="Arial" w:cs="Arial"/>
          <w:b/>
          <w:sz w:val="72"/>
          <w:szCs w:val="72"/>
        </w:rPr>
      </w:pPr>
      <w:bookmarkStart w:id="0" w:name="_GoBack"/>
      <w:bookmarkEnd w:id="0"/>
      <w:r>
        <w:rPr>
          <w:rFonts w:ascii="Arial" w:hAnsi="Arial" w:cs="Arial"/>
          <w:b/>
          <w:noProof/>
          <w:sz w:val="72"/>
          <w:szCs w:val="72"/>
          <w:lang w:eastAsia="en-GB"/>
        </w:rPr>
        <w:drawing>
          <wp:inline distT="0" distB="0" distL="0" distR="0" wp14:anchorId="0CFBD133" wp14:editId="33955244">
            <wp:extent cx="3781425" cy="2313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PCF FINAL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425" cy="2313184"/>
                    </a:xfrm>
                    <a:prstGeom prst="rect">
                      <a:avLst/>
                    </a:prstGeom>
                  </pic:spPr>
                </pic:pic>
              </a:graphicData>
            </a:graphic>
          </wp:inline>
        </w:drawing>
      </w:r>
    </w:p>
    <w:p w14:paraId="36C5CE50" w14:textId="77777777" w:rsidR="00E11B55" w:rsidRPr="00CB7A90" w:rsidRDefault="00CB7A90" w:rsidP="00133D3E">
      <w:pPr>
        <w:jc w:val="center"/>
        <w:rPr>
          <w:rFonts w:ascii="Calibri" w:hAnsi="Calibri" w:cs="Calibri"/>
          <w:b/>
        </w:rPr>
      </w:pPr>
      <w:r>
        <w:rPr>
          <w:rFonts w:ascii="Calibri" w:hAnsi="Calibri" w:cs="Calibri"/>
          <w:b/>
        </w:rPr>
        <w:t>Charity number 117 499</w:t>
      </w:r>
    </w:p>
    <w:p w14:paraId="5D8899B8" w14:textId="77777777" w:rsidR="00E11B55" w:rsidRPr="00C812EC" w:rsidRDefault="00E11B55" w:rsidP="00133D3E">
      <w:pPr>
        <w:jc w:val="center"/>
        <w:rPr>
          <w:rFonts w:ascii="Calibri" w:hAnsi="Calibri" w:cs="Calibri"/>
          <w:b/>
          <w:sz w:val="64"/>
          <w:szCs w:val="64"/>
        </w:rPr>
      </w:pPr>
    </w:p>
    <w:p w14:paraId="5C7E0CB2" w14:textId="77777777" w:rsidR="00E11B55" w:rsidRPr="00C812EC" w:rsidRDefault="006F2598" w:rsidP="00133D3E">
      <w:pPr>
        <w:jc w:val="center"/>
        <w:rPr>
          <w:rFonts w:ascii="Calibri" w:hAnsi="Calibri" w:cs="Calibri"/>
          <w:b/>
          <w:sz w:val="64"/>
          <w:szCs w:val="64"/>
        </w:rPr>
      </w:pPr>
      <w:r w:rsidRPr="00C812EC">
        <w:rPr>
          <w:rFonts w:ascii="Calibri" w:hAnsi="Calibri" w:cs="Calibri"/>
          <w:b/>
          <w:sz w:val="64"/>
          <w:szCs w:val="64"/>
        </w:rPr>
        <w:t xml:space="preserve">Safeguarding </w:t>
      </w:r>
    </w:p>
    <w:p w14:paraId="6AB9F53C" w14:textId="77777777" w:rsidR="00E11B55" w:rsidRPr="00C812EC" w:rsidRDefault="006F2598" w:rsidP="00133D3E">
      <w:pPr>
        <w:jc w:val="center"/>
        <w:rPr>
          <w:rFonts w:ascii="Calibri" w:hAnsi="Calibri" w:cs="Calibri"/>
          <w:b/>
          <w:sz w:val="64"/>
          <w:szCs w:val="64"/>
        </w:rPr>
      </w:pPr>
      <w:r w:rsidRPr="00C812EC">
        <w:rPr>
          <w:rFonts w:ascii="Calibri" w:hAnsi="Calibri" w:cs="Calibri"/>
          <w:b/>
          <w:sz w:val="64"/>
          <w:szCs w:val="64"/>
        </w:rPr>
        <w:t>Adult</w:t>
      </w:r>
      <w:r w:rsidR="00E11B55" w:rsidRPr="00C812EC">
        <w:rPr>
          <w:rFonts w:ascii="Calibri" w:hAnsi="Calibri" w:cs="Calibri"/>
          <w:b/>
          <w:sz w:val="64"/>
          <w:szCs w:val="64"/>
        </w:rPr>
        <w:t>s</w:t>
      </w:r>
      <w:r w:rsidR="00EB759E" w:rsidRPr="00C812EC">
        <w:rPr>
          <w:rFonts w:ascii="Calibri" w:hAnsi="Calibri" w:cs="Calibri"/>
          <w:b/>
          <w:sz w:val="64"/>
          <w:szCs w:val="64"/>
        </w:rPr>
        <w:t xml:space="preserve"> at Risk of Harm</w:t>
      </w:r>
    </w:p>
    <w:p w14:paraId="7B01E033" w14:textId="77777777" w:rsidR="00E11B55" w:rsidRPr="00C812EC" w:rsidRDefault="00E11B55" w:rsidP="00133D3E">
      <w:pPr>
        <w:jc w:val="center"/>
        <w:rPr>
          <w:rFonts w:ascii="Calibri" w:hAnsi="Calibri" w:cs="Calibri"/>
          <w:b/>
          <w:sz w:val="64"/>
          <w:szCs w:val="64"/>
        </w:rPr>
      </w:pPr>
    </w:p>
    <w:p w14:paraId="120309D4" w14:textId="77777777" w:rsidR="0076308F" w:rsidRPr="00C812EC" w:rsidRDefault="0076308F" w:rsidP="0076308F">
      <w:pPr>
        <w:jc w:val="center"/>
        <w:rPr>
          <w:rFonts w:ascii="Calibri" w:hAnsi="Calibri" w:cs="Calibri"/>
          <w:b/>
          <w:sz w:val="64"/>
          <w:szCs w:val="64"/>
        </w:rPr>
      </w:pPr>
      <w:r w:rsidRPr="00C812EC">
        <w:rPr>
          <w:rFonts w:ascii="Calibri" w:hAnsi="Calibri" w:cs="Calibri"/>
          <w:b/>
          <w:sz w:val="64"/>
          <w:szCs w:val="64"/>
        </w:rPr>
        <w:t>Policy-Guidance and Procedures</w:t>
      </w:r>
    </w:p>
    <w:p w14:paraId="199CC2E4" w14:textId="77777777" w:rsidR="00A844A2" w:rsidRPr="00C812EC" w:rsidRDefault="00A844A2" w:rsidP="006066E2">
      <w:pPr>
        <w:rPr>
          <w:rFonts w:ascii="Calibri" w:hAnsi="Calibri" w:cs="Calibri"/>
          <w:sz w:val="64"/>
          <w:szCs w:val="64"/>
        </w:rPr>
      </w:pPr>
    </w:p>
    <w:p w14:paraId="2DED5323" w14:textId="77777777" w:rsidR="0076308F" w:rsidRDefault="0076308F">
      <w:pPr>
        <w:rPr>
          <w:rFonts w:ascii="Calibri" w:hAnsi="Calibri" w:cs="Calibri"/>
          <w:sz w:val="28"/>
          <w:szCs w:val="28"/>
        </w:rPr>
      </w:pPr>
      <w:r>
        <w:rPr>
          <w:rFonts w:ascii="Calibri" w:hAnsi="Calibri" w:cs="Calibri"/>
          <w:sz w:val="28"/>
          <w:szCs w:val="28"/>
        </w:rPr>
        <w:br w:type="page"/>
      </w:r>
    </w:p>
    <w:p w14:paraId="049B22EF" w14:textId="77777777" w:rsidR="0073317B" w:rsidRPr="00B75AFA" w:rsidRDefault="0073317B" w:rsidP="00DE1F1D">
      <w:pPr>
        <w:ind w:firstLine="360"/>
      </w:pPr>
      <w:r w:rsidRPr="00B75AFA">
        <w:lastRenderedPageBreak/>
        <w:tab/>
      </w:r>
      <w:r w:rsidRPr="00B75AFA">
        <w:tab/>
      </w:r>
    </w:p>
    <w:tbl>
      <w:tblPr>
        <w:tblW w:w="0" w:type="auto"/>
        <w:tblLayout w:type="fixed"/>
        <w:tblLook w:val="04A0" w:firstRow="1" w:lastRow="0" w:firstColumn="1" w:lastColumn="0" w:noHBand="0" w:noVBand="1"/>
      </w:tblPr>
      <w:tblGrid>
        <w:gridCol w:w="675"/>
        <w:gridCol w:w="8080"/>
        <w:gridCol w:w="487"/>
      </w:tblGrid>
      <w:tr w:rsidR="0073317B" w14:paraId="5506BBEA" w14:textId="77777777" w:rsidTr="00C812EC">
        <w:tc>
          <w:tcPr>
            <w:tcW w:w="9242" w:type="dxa"/>
            <w:gridSpan w:val="3"/>
            <w:shd w:val="clear" w:color="auto" w:fill="auto"/>
          </w:tcPr>
          <w:p w14:paraId="4E97EDA9" w14:textId="77777777" w:rsidR="0073317B" w:rsidRPr="00C812EC" w:rsidRDefault="0073317B" w:rsidP="00DE1F1D">
            <w:pPr>
              <w:rPr>
                <w:rFonts w:ascii="Calibri" w:hAnsi="Calibri" w:cs="Calibri"/>
              </w:rPr>
            </w:pPr>
            <w:r w:rsidRPr="00C812EC">
              <w:rPr>
                <w:rFonts w:ascii="Calibri" w:hAnsi="Calibri" w:cs="Calibri"/>
                <w:b/>
              </w:rPr>
              <w:t>CONTENTS</w:t>
            </w:r>
          </w:p>
          <w:p w14:paraId="35854722" w14:textId="77777777" w:rsidR="0073317B" w:rsidRPr="00C812EC" w:rsidRDefault="0073317B" w:rsidP="00DE1F1D">
            <w:pPr>
              <w:rPr>
                <w:rFonts w:ascii="Calibri" w:hAnsi="Calibri" w:cs="Calibri"/>
              </w:rPr>
            </w:pPr>
          </w:p>
        </w:tc>
      </w:tr>
      <w:tr w:rsidR="0073317B" w14:paraId="26E52D6E" w14:textId="77777777" w:rsidTr="00C812EC">
        <w:tc>
          <w:tcPr>
            <w:tcW w:w="675" w:type="dxa"/>
            <w:shd w:val="clear" w:color="auto" w:fill="auto"/>
          </w:tcPr>
          <w:p w14:paraId="7E63F4AB" w14:textId="77777777" w:rsidR="0073317B" w:rsidRPr="00C812EC" w:rsidRDefault="0073317B" w:rsidP="00DE1F1D">
            <w:pPr>
              <w:rPr>
                <w:rFonts w:ascii="Calibri" w:hAnsi="Calibri" w:cs="Calibri"/>
              </w:rPr>
            </w:pPr>
            <w:r w:rsidRPr="00C812EC">
              <w:rPr>
                <w:rFonts w:ascii="Calibri" w:hAnsi="Calibri" w:cs="Calibri"/>
              </w:rPr>
              <w:t>1.0</w:t>
            </w:r>
          </w:p>
        </w:tc>
        <w:tc>
          <w:tcPr>
            <w:tcW w:w="8080" w:type="dxa"/>
            <w:shd w:val="clear" w:color="auto" w:fill="auto"/>
          </w:tcPr>
          <w:p w14:paraId="5BAE3D34" w14:textId="77777777" w:rsidR="0073317B" w:rsidRPr="00C812EC" w:rsidRDefault="0073317B" w:rsidP="00DE1F1D">
            <w:pPr>
              <w:rPr>
                <w:rFonts w:ascii="Calibri" w:hAnsi="Calibri" w:cs="Calibri"/>
              </w:rPr>
            </w:pPr>
            <w:r w:rsidRPr="00C812EC">
              <w:rPr>
                <w:rFonts w:ascii="Calibri" w:hAnsi="Calibri" w:cs="Calibri"/>
                <w:b/>
              </w:rPr>
              <w:t>INTRODUCTION</w:t>
            </w:r>
          </w:p>
        </w:tc>
        <w:tc>
          <w:tcPr>
            <w:tcW w:w="487" w:type="dxa"/>
            <w:shd w:val="clear" w:color="auto" w:fill="auto"/>
          </w:tcPr>
          <w:p w14:paraId="466EE21C" w14:textId="77777777" w:rsidR="0073317B" w:rsidRPr="00C812EC" w:rsidRDefault="0073317B" w:rsidP="00DE1F1D">
            <w:pPr>
              <w:rPr>
                <w:rFonts w:ascii="Calibri" w:hAnsi="Calibri" w:cs="Calibri"/>
              </w:rPr>
            </w:pPr>
          </w:p>
        </w:tc>
      </w:tr>
      <w:tr w:rsidR="0073317B" w14:paraId="2DC6D5AE" w14:textId="77777777" w:rsidTr="00C812EC">
        <w:tc>
          <w:tcPr>
            <w:tcW w:w="675" w:type="dxa"/>
            <w:shd w:val="clear" w:color="auto" w:fill="auto"/>
          </w:tcPr>
          <w:p w14:paraId="410CA5F5" w14:textId="77777777" w:rsidR="0073317B" w:rsidRPr="00C812EC" w:rsidRDefault="0073317B" w:rsidP="00DE1F1D">
            <w:pPr>
              <w:rPr>
                <w:rFonts w:ascii="Calibri" w:hAnsi="Calibri" w:cs="Calibri"/>
              </w:rPr>
            </w:pPr>
            <w:r w:rsidRPr="00C812EC">
              <w:rPr>
                <w:rFonts w:ascii="Calibri" w:hAnsi="Calibri" w:cs="Calibri"/>
              </w:rPr>
              <w:t>1.1</w:t>
            </w:r>
          </w:p>
        </w:tc>
        <w:tc>
          <w:tcPr>
            <w:tcW w:w="8080" w:type="dxa"/>
            <w:shd w:val="clear" w:color="auto" w:fill="auto"/>
          </w:tcPr>
          <w:p w14:paraId="1D478F68" w14:textId="77777777" w:rsidR="0073317B" w:rsidRPr="00C812EC" w:rsidRDefault="0073317B" w:rsidP="00DE1F1D">
            <w:pPr>
              <w:rPr>
                <w:rFonts w:ascii="Calibri" w:hAnsi="Calibri" w:cs="Calibri"/>
              </w:rPr>
            </w:pPr>
            <w:r w:rsidRPr="00C812EC">
              <w:rPr>
                <w:rFonts w:ascii="Calibri" w:hAnsi="Calibri" w:cs="Calibri"/>
              </w:rPr>
              <w:t>Purpose</w:t>
            </w:r>
          </w:p>
        </w:tc>
        <w:tc>
          <w:tcPr>
            <w:tcW w:w="487" w:type="dxa"/>
            <w:shd w:val="clear" w:color="auto" w:fill="auto"/>
          </w:tcPr>
          <w:p w14:paraId="5D5555BB" w14:textId="77777777" w:rsidR="0073317B" w:rsidRPr="00C812EC" w:rsidRDefault="0073317B" w:rsidP="00DE1F1D">
            <w:pPr>
              <w:rPr>
                <w:rFonts w:ascii="Calibri" w:hAnsi="Calibri" w:cs="Calibri"/>
              </w:rPr>
            </w:pPr>
            <w:r w:rsidRPr="00C812EC">
              <w:rPr>
                <w:rFonts w:ascii="Calibri" w:hAnsi="Calibri" w:cs="Calibri"/>
              </w:rPr>
              <w:t>3</w:t>
            </w:r>
          </w:p>
        </w:tc>
      </w:tr>
      <w:tr w:rsidR="0073317B" w14:paraId="3C32124C" w14:textId="77777777" w:rsidTr="00C812EC">
        <w:tc>
          <w:tcPr>
            <w:tcW w:w="675" w:type="dxa"/>
            <w:shd w:val="clear" w:color="auto" w:fill="auto"/>
          </w:tcPr>
          <w:p w14:paraId="40003985" w14:textId="77777777" w:rsidR="0073317B" w:rsidRPr="00C812EC" w:rsidRDefault="0073317B" w:rsidP="00DE1F1D">
            <w:pPr>
              <w:rPr>
                <w:rFonts w:ascii="Calibri" w:hAnsi="Calibri" w:cs="Calibri"/>
              </w:rPr>
            </w:pPr>
            <w:r w:rsidRPr="00C812EC">
              <w:rPr>
                <w:rFonts w:ascii="Calibri" w:hAnsi="Calibri" w:cs="Calibri"/>
              </w:rPr>
              <w:t>1.2</w:t>
            </w:r>
          </w:p>
        </w:tc>
        <w:tc>
          <w:tcPr>
            <w:tcW w:w="8080" w:type="dxa"/>
            <w:shd w:val="clear" w:color="auto" w:fill="auto"/>
          </w:tcPr>
          <w:p w14:paraId="63AB7DD4" w14:textId="77777777" w:rsidR="0073317B" w:rsidRPr="00C812EC" w:rsidRDefault="0073317B" w:rsidP="00DE1F1D">
            <w:pPr>
              <w:rPr>
                <w:rFonts w:ascii="Calibri" w:hAnsi="Calibri" w:cs="Calibri"/>
              </w:rPr>
            </w:pPr>
            <w:r w:rsidRPr="00C812EC">
              <w:rPr>
                <w:rFonts w:ascii="Calibri" w:hAnsi="Calibri" w:cs="Calibri"/>
              </w:rPr>
              <w:t>What is ‘Adult Safeguarding’?</w:t>
            </w:r>
          </w:p>
        </w:tc>
        <w:tc>
          <w:tcPr>
            <w:tcW w:w="487" w:type="dxa"/>
            <w:shd w:val="clear" w:color="auto" w:fill="auto"/>
          </w:tcPr>
          <w:p w14:paraId="4507180A" w14:textId="77777777" w:rsidR="0073317B" w:rsidRPr="00C812EC" w:rsidRDefault="0073317B" w:rsidP="00DE1F1D">
            <w:pPr>
              <w:rPr>
                <w:rFonts w:ascii="Calibri" w:hAnsi="Calibri" w:cs="Calibri"/>
              </w:rPr>
            </w:pPr>
            <w:r w:rsidRPr="00C812EC">
              <w:rPr>
                <w:rFonts w:ascii="Calibri" w:hAnsi="Calibri" w:cs="Calibri"/>
              </w:rPr>
              <w:t>3</w:t>
            </w:r>
          </w:p>
        </w:tc>
      </w:tr>
      <w:tr w:rsidR="0073317B" w14:paraId="76C5828A" w14:textId="77777777" w:rsidTr="00C812EC">
        <w:tc>
          <w:tcPr>
            <w:tcW w:w="675" w:type="dxa"/>
            <w:shd w:val="clear" w:color="auto" w:fill="auto"/>
          </w:tcPr>
          <w:p w14:paraId="67F4BF34" w14:textId="77777777" w:rsidR="0073317B" w:rsidRPr="00C812EC" w:rsidRDefault="0073317B" w:rsidP="00DE1F1D">
            <w:pPr>
              <w:rPr>
                <w:rFonts w:ascii="Calibri" w:hAnsi="Calibri" w:cs="Calibri"/>
              </w:rPr>
            </w:pPr>
            <w:r w:rsidRPr="00C812EC">
              <w:rPr>
                <w:rFonts w:ascii="Calibri" w:hAnsi="Calibri" w:cs="Calibri"/>
              </w:rPr>
              <w:t>1.3</w:t>
            </w:r>
          </w:p>
        </w:tc>
        <w:tc>
          <w:tcPr>
            <w:tcW w:w="8080" w:type="dxa"/>
            <w:shd w:val="clear" w:color="auto" w:fill="auto"/>
          </w:tcPr>
          <w:p w14:paraId="335826AD" w14:textId="77777777" w:rsidR="0073317B" w:rsidRPr="00C812EC" w:rsidRDefault="0073317B" w:rsidP="00DE1F1D">
            <w:pPr>
              <w:rPr>
                <w:rFonts w:ascii="Calibri" w:hAnsi="Calibri" w:cs="Calibri"/>
              </w:rPr>
            </w:pPr>
            <w:r w:rsidRPr="00C812EC">
              <w:rPr>
                <w:rFonts w:ascii="Calibri" w:hAnsi="Calibri" w:cs="Calibri"/>
              </w:rPr>
              <w:t>What are the aims of Adult Safeguarding</w:t>
            </w:r>
          </w:p>
        </w:tc>
        <w:tc>
          <w:tcPr>
            <w:tcW w:w="487" w:type="dxa"/>
            <w:shd w:val="clear" w:color="auto" w:fill="auto"/>
          </w:tcPr>
          <w:p w14:paraId="57D08D31" w14:textId="77777777" w:rsidR="0073317B" w:rsidRPr="00C812EC" w:rsidRDefault="0073317B" w:rsidP="00DE1F1D">
            <w:pPr>
              <w:rPr>
                <w:rFonts w:ascii="Calibri" w:hAnsi="Calibri" w:cs="Calibri"/>
              </w:rPr>
            </w:pPr>
            <w:r w:rsidRPr="00C812EC">
              <w:rPr>
                <w:rFonts w:ascii="Calibri" w:hAnsi="Calibri" w:cs="Calibri"/>
              </w:rPr>
              <w:t>3</w:t>
            </w:r>
          </w:p>
        </w:tc>
      </w:tr>
      <w:tr w:rsidR="0073317B" w14:paraId="3C9B2330" w14:textId="77777777" w:rsidTr="00C812EC">
        <w:tc>
          <w:tcPr>
            <w:tcW w:w="675" w:type="dxa"/>
            <w:shd w:val="clear" w:color="auto" w:fill="auto"/>
          </w:tcPr>
          <w:p w14:paraId="122DDE00" w14:textId="77777777" w:rsidR="0073317B" w:rsidRPr="00C812EC" w:rsidRDefault="0073317B" w:rsidP="00DE1F1D">
            <w:pPr>
              <w:rPr>
                <w:rFonts w:ascii="Calibri" w:hAnsi="Calibri" w:cs="Calibri"/>
              </w:rPr>
            </w:pPr>
          </w:p>
        </w:tc>
        <w:tc>
          <w:tcPr>
            <w:tcW w:w="8080" w:type="dxa"/>
            <w:shd w:val="clear" w:color="auto" w:fill="auto"/>
          </w:tcPr>
          <w:p w14:paraId="04AA4ED7" w14:textId="77777777" w:rsidR="0073317B" w:rsidRPr="00C812EC" w:rsidRDefault="0073317B" w:rsidP="00DE1F1D">
            <w:pPr>
              <w:rPr>
                <w:rFonts w:ascii="Calibri" w:hAnsi="Calibri" w:cs="Calibri"/>
              </w:rPr>
            </w:pPr>
          </w:p>
        </w:tc>
        <w:tc>
          <w:tcPr>
            <w:tcW w:w="487" w:type="dxa"/>
            <w:shd w:val="clear" w:color="auto" w:fill="auto"/>
          </w:tcPr>
          <w:p w14:paraId="149F415C" w14:textId="77777777" w:rsidR="0073317B" w:rsidRPr="00C812EC" w:rsidRDefault="0073317B" w:rsidP="00DE1F1D">
            <w:pPr>
              <w:rPr>
                <w:rFonts w:ascii="Calibri" w:hAnsi="Calibri" w:cs="Calibri"/>
              </w:rPr>
            </w:pPr>
          </w:p>
        </w:tc>
      </w:tr>
      <w:tr w:rsidR="0073317B" w14:paraId="78084F39" w14:textId="77777777" w:rsidTr="00C812EC">
        <w:tc>
          <w:tcPr>
            <w:tcW w:w="675" w:type="dxa"/>
            <w:shd w:val="clear" w:color="auto" w:fill="auto"/>
          </w:tcPr>
          <w:p w14:paraId="26A1CE31" w14:textId="77777777" w:rsidR="0073317B" w:rsidRPr="00C812EC" w:rsidRDefault="0073317B" w:rsidP="00DE1F1D">
            <w:pPr>
              <w:rPr>
                <w:rFonts w:ascii="Calibri" w:hAnsi="Calibri" w:cs="Calibri"/>
              </w:rPr>
            </w:pPr>
            <w:r w:rsidRPr="00C812EC">
              <w:rPr>
                <w:rFonts w:ascii="Calibri" w:hAnsi="Calibri" w:cs="Calibri"/>
              </w:rPr>
              <w:t>2</w:t>
            </w:r>
          </w:p>
        </w:tc>
        <w:tc>
          <w:tcPr>
            <w:tcW w:w="8080" w:type="dxa"/>
            <w:shd w:val="clear" w:color="auto" w:fill="auto"/>
          </w:tcPr>
          <w:p w14:paraId="286FFAE7" w14:textId="77777777" w:rsidR="0073317B" w:rsidRPr="00C812EC" w:rsidRDefault="0073317B" w:rsidP="00DE1F1D">
            <w:pPr>
              <w:rPr>
                <w:rFonts w:ascii="Calibri" w:hAnsi="Calibri" w:cs="Calibri"/>
              </w:rPr>
            </w:pPr>
            <w:r w:rsidRPr="00C812EC">
              <w:rPr>
                <w:rFonts w:ascii="Calibri" w:hAnsi="Calibri" w:cs="Calibri"/>
                <w:b/>
              </w:rPr>
              <w:t>POLICY</w:t>
            </w:r>
          </w:p>
        </w:tc>
        <w:tc>
          <w:tcPr>
            <w:tcW w:w="487" w:type="dxa"/>
            <w:shd w:val="clear" w:color="auto" w:fill="auto"/>
          </w:tcPr>
          <w:p w14:paraId="6AF9463C" w14:textId="77777777" w:rsidR="0073317B" w:rsidRPr="00C812EC" w:rsidRDefault="0073317B" w:rsidP="00DE1F1D">
            <w:pPr>
              <w:rPr>
                <w:rFonts w:ascii="Calibri" w:hAnsi="Calibri" w:cs="Calibri"/>
              </w:rPr>
            </w:pPr>
          </w:p>
        </w:tc>
      </w:tr>
      <w:tr w:rsidR="0073317B" w14:paraId="02FB070C" w14:textId="77777777" w:rsidTr="00C812EC">
        <w:tc>
          <w:tcPr>
            <w:tcW w:w="675" w:type="dxa"/>
            <w:shd w:val="clear" w:color="auto" w:fill="auto"/>
          </w:tcPr>
          <w:p w14:paraId="71D43F68" w14:textId="77777777" w:rsidR="0073317B" w:rsidRPr="00C812EC" w:rsidRDefault="0073317B" w:rsidP="00DE1F1D">
            <w:pPr>
              <w:rPr>
                <w:rFonts w:ascii="Calibri" w:hAnsi="Calibri" w:cs="Calibri"/>
              </w:rPr>
            </w:pPr>
            <w:r w:rsidRPr="00C812EC">
              <w:rPr>
                <w:rFonts w:ascii="Calibri" w:hAnsi="Calibri" w:cs="Calibri"/>
              </w:rPr>
              <w:t>2.1</w:t>
            </w:r>
          </w:p>
        </w:tc>
        <w:tc>
          <w:tcPr>
            <w:tcW w:w="8080" w:type="dxa"/>
            <w:shd w:val="clear" w:color="auto" w:fill="auto"/>
          </w:tcPr>
          <w:p w14:paraId="769162CD" w14:textId="77777777" w:rsidR="0073317B" w:rsidRPr="00C812EC" w:rsidRDefault="0073317B" w:rsidP="00DE1F1D">
            <w:pPr>
              <w:rPr>
                <w:rFonts w:ascii="Calibri" w:hAnsi="Calibri" w:cs="Calibri"/>
              </w:rPr>
            </w:pPr>
            <w:r w:rsidRPr="00C812EC">
              <w:rPr>
                <w:rFonts w:ascii="Calibri" w:hAnsi="Calibri" w:cs="Calibri"/>
              </w:rPr>
              <w:t>Policy Principles</w:t>
            </w:r>
          </w:p>
        </w:tc>
        <w:tc>
          <w:tcPr>
            <w:tcW w:w="487" w:type="dxa"/>
            <w:shd w:val="clear" w:color="auto" w:fill="auto"/>
          </w:tcPr>
          <w:p w14:paraId="42885393" w14:textId="77777777" w:rsidR="0073317B" w:rsidRPr="00C812EC" w:rsidRDefault="0073317B" w:rsidP="00DE1F1D">
            <w:pPr>
              <w:rPr>
                <w:rFonts w:ascii="Calibri" w:hAnsi="Calibri" w:cs="Calibri"/>
              </w:rPr>
            </w:pPr>
            <w:r w:rsidRPr="00C812EC">
              <w:rPr>
                <w:rFonts w:ascii="Calibri" w:hAnsi="Calibri" w:cs="Calibri"/>
              </w:rPr>
              <w:t>4</w:t>
            </w:r>
          </w:p>
        </w:tc>
      </w:tr>
      <w:tr w:rsidR="0073317B" w14:paraId="1FBBFDC9" w14:textId="77777777" w:rsidTr="00C812EC">
        <w:tc>
          <w:tcPr>
            <w:tcW w:w="675" w:type="dxa"/>
            <w:shd w:val="clear" w:color="auto" w:fill="auto"/>
          </w:tcPr>
          <w:p w14:paraId="734A0643" w14:textId="77777777" w:rsidR="0073317B" w:rsidRPr="00C812EC" w:rsidRDefault="0073317B" w:rsidP="00DE1F1D">
            <w:pPr>
              <w:rPr>
                <w:rFonts w:ascii="Calibri" w:hAnsi="Calibri" w:cs="Calibri"/>
              </w:rPr>
            </w:pPr>
            <w:r w:rsidRPr="00C812EC">
              <w:rPr>
                <w:rFonts w:ascii="Calibri" w:hAnsi="Calibri" w:cs="Calibri"/>
              </w:rPr>
              <w:t>2.2</w:t>
            </w:r>
          </w:p>
        </w:tc>
        <w:tc>
          <w:tcPr>
            <w:tcW w:w="8080" w:type="dxa"/>
            <w:shd w:val="clear" w:color="auto" w:fill="auto"/>
          </w:tcPr>
          <w:p w14:paraId="79DF2D4D" w14:textId="77777777" w:rsidR="0073317B" w:rsidRPr="00C812EC" w:rsidRDefault="0073317B" w:rsidP="00DE1F1D">
            <w:pPr>
              <w:rPr>
                <w:rFonts w:ascii="Calibri" w:hAnsi="Calibri" w:cs="Calibri"/>
              </w:rPr>
            </w:pPr>
            <w:r w:rsidRPr="00C812EC">
              <w:rPr>
                <w:rFonts w:ascii="Calibri" w:hAnsi="Calibri" w:cs="Calibri"/>
              </w:rPr>
              <w:t>Key Principles</w:t>
            </w:r>
          </w:p>
        </w:tc>
        <w:tc>
          <w:tcPr>
            <w:tcW w:w="487" w:type="dxa"/>
            <w:shd w:val="clear" w:color="auto" w:fill="auto"/>
          </w:tcPr>
          <w:p w14:paraId="01D9E893" w14:textId="77777777" w:rsidR="0073317B" w:rsidRPr="00C812EC" w:rsidRDefault="0073317B" w:rsidP="00DE1F1D">
            <w:pPr>
              <w:rPr>
                <w:rFonts w:ascii="Calibri" w:hAnsi="Calibri" w:cs="Calibri"/>
              </w:rPr>
            </w:pPr>
            <w:r w:rsidRPr="00C812EC">
              <w:rPr>
                <w:rFonts w:ascii="Calibri" w:hAnsi="Calibri" w:cs="Calibri"/>
              </w:rPr>
              <w:t>5</w:t>
            </w:r>
          </w:p>
        </w:tc>
      </w:tr>
      <w:tr w:rsidR="0073317B" w14:paraId="0E52F6BC" w14:textId="77777777" w:rsidTr="00C812EC">
        <w:tc>
          <w:tcPr>
            <w:tcW w:w="675" w:type="dxa"/>
            <w:shd w:val="clear" w:color="auto" w:fill="auto"/>
          </w:tcPr>
          <w:p w14:paraId="0A03CC36" w14:textId="77777777" w:rsidR="0073317B" w:rsidRPr="00C812EC" w:rsidRDefault="0073317B" w:rsidP="00DE1F1D">
            <w:pPr>
              <w:rPr>
                <w:rFonts w:ascii="Calibri" w:hAnsi="Calibri" w:cs="Calibri"/>
              </w:rPr>
            </w:pPr>
            <w:r w:rsidRPr="00C812EC">
              <w:rPr>
                <w:rFonts w:ascii="Calibri" w:hAnsi="Calibri" w:cs="Calibri"/>
              </w:rPr>
              <w:t>2.3</w:t>
            </w:r>
          </w:p>
        </w:tc>
        <w:tc>
          <w:tcPr>
            <w:tcW w:w="8080" w:type="dxa"/>
            <w:shd w:val="clear" w:color="auto" w:fill="auto"/>
          </w:tcPr>
          <w:p w14:paraId="4EBDE2F9" w14:textId="77777777" w:rsidR="0073317B" w:rsidRPr="00C812EC" w:rsidRDefault="0073317B" w:rsidP="00DE1F1D">
            <w:pPr>
              <w:rPr>
                <w:rFonts w:ascii="Calibri" w:hAnsi="Calibri" w:cs="Calibri"/>
              </w:rPr>
            </w:pPr>
            <w:r w:rsidRPr="00C812EC">
              <w:rPr>
                <w:rFonts w:ascii="Calibri" w:hAnsi="Calibri" w:cs="Calibri"/>
              </w:rPr>
              <w:t>Other relevant policy and procedure</w:t>
            </w:r>
          </w:p>
        </w:tc>
        <w:tc>
          <w:tcPr>
            <w:tcW w:w="487" w:type="dxa"/>
            <w:shd w:val="clear" w:color="auto" w:fill="auto"/>
          </w:tcPr>
          <w:p w14:paraId="65B93C80" w14:textId="77777777" w:rsidR="0073317B" w:rsidRPr="00C812EC" w:rsidRDefault="0073317B" w:rsidP="00DE1F1D">
            <w:pPr>
              <w:rPr>
                <w:rFonts w:ascii="Calibri" w:hAnsi="Calibri" w:cs="Calibri"/>
              </w:rPr>
            </w:pPr>
            <w:r w:rsidRPr="00C812EC">
              <w:rPr>
                <w:rFonts w:ascii="Calibri" w:hAnsi="Calibri" w:cs="Calibri"/>
              </w:rPr>
              <w:t>5</w:t>
            </w:r>
          </w:p>
        </w:tc>
      </w:tr>
      <w:tr w:rsidR="0073317B" w14:paraId="6624D118" w14:textId="77777777" w:rsidTr="00C812EC">
        <w:tc>
          <w:tcPr>
            <w:tcW w:w="675" w:type="dxa"/>
            <w:shd w:val="clear" w:color="auto" w:fill="auto"/>
          </w:tcPr>
          <w:p w14:paraId="1FD043EB" w14:textId="77777777" w:rsidR="0073317B" w:rsidRPr="00C812EC" w:rsidRDefault="0073317B" w:rsidP="00DE1F1D">
            <w:pPr>
              <w:rPr>
                <w:rFonts w:ascii="Calibri" w:hAnsi="Calibri" w:cs="Calibri"/>
              </w:rPr>
            </w:pPr>
          </w:p>
        </w:tc>
        <w:tc>
          <w:tcPr>
            <w:tcW w:w="8080" w:type="dxa"/>
            <w:shd w:val="clear" w:color="auto" w:fill="auto"/>
          </w:tcPr>
          <w:p w14:paraId="13CA5C00" w14:textId="77777777" w:rsidR="0073317B" w:rsidRPr="00C812EC" w:rsidRDefault="0073317B" w:rsidP="00DE1F1D">
            <w:pPr>
              <w:rPr>
                <w:rFonts w:ascii="Calibri" w:hAnsi="Calibri" w:cs="Calibri"/>
              </w:rPr>
            </w:pPr>
          </w:p>
        </w:tc>
        <w:tc>
          <w:tcPr>
            <w:tcW w:w="487" w:type="dxa"/>
            <w:shd w:val="clear" w:color="auto" w:fill="auto"/>
          </w:tcPr>
          <w:p w14:paraId="5538265E" w14:textId="77777777" w:rsidR="0073317B" w:rsidRPr="00C812EC" w:rsidRDefault="0073317B" w:rsidP="00DE1F1D">
            <w:pPr>
              <w:rPr>
                <w:rFonts w:ascii="Calibri" w:hAnsi="Calibri" w:cs="Calibri"/>
              </w:rPr>
            </w:pPr>
          </w:p>
        </w:tc>
      </w:tr>
      <w:tr w:rsidR="0073317B" w14:paraId="5D1ABC57" w14:textId="77777777" w:rsidTr="00C812EC">
        <w:tc>
          <w:tcPr>
            <w:tcW w:w="675" w:type="dxa"/>
            <w:shd w:val="clear" w:color="auto" w:fill="auto"/>
          </w:tcPr>
          <w:p w14:paraId="2D76639B" w14:textId="77777777" w:rsidR="0073317B" w:rsidRPr="00C812EC" w:rsidRDefault="0073317B" w:rsidP="00DE1F1D">
            <w:pPr>
              <w:rPr>
                <w:rFonts w:ascii="Calibri" w:hAnsi="Calibri" w:cs="Calibri"/>
              </w:rPr>
            </w:pPr>
            <w:r w:rsidRPr="00C812EC">
              <w:rPr>
                <w:rFonts w:ascii="Calibri" w:hAnsi="Calibri" w:cs="Calibri"/>
              </w:rPr>
              <w:t>3</w:t>
            </w:r>
          </w:p>
        </w:tc>
        <w:tc>
          <w:tcPr>
            <w:tcW w:w="8080" w:type="dxa"/>
            <w:shd w:val="clear" w:color="auto" w:fill="auto"/>
          </w:tcPr>
          <w:p w14:paraId="31D7FBA3" w14:textId="77777777" w:rsidR="0073317B" w:rsidRPr="00C812EC" w:rsidRDefault="0073317B" w:rsidP="00DE1F1D">
            <w:pPr>
              <w:rPr>
                <w:rFonts w:ascii="Calibri" w:hAnsi="Calibri" w:cs="Calibri"/>
                <w:b/>
              </w:rPr>
            </w:pPr>
            <w:r w:rsidRPr="00C812EC">
              <w:rPr>
                <w:rFonts w:ascii="Calibri" w:hAnsi="Calibri" w:cs="Calibri"/>
                <w:b/>
              </w:rPr>
              <w:t>GUIDANCE</w:t>
            </w:r>
          </w:p>
        </w:tc>
        <w:tc>
          <w:tcPr>
            <w:tcW w:w="487" w:type="dxa"/>
            <w:shd w:val="clear" w:color="auto" w:fill="auto"/>
          </w:tcPr>
          <w:p w14:paraId="45DD7D3F" w14:textId="77777777" w:rsidR="0073317B" w:rsidRPr="00C812EC" w:rsidRDefault="0073317B" w:rsidP="00DE1F1D">
            <w:pPr>
              <w:rPr>
                <w:rFonts w:ascii="Calibri" w:hAnsi="Calibri" w:cs="Calibri"/>
              </w:rPr>
            </w:pPr>
          </w:p>
        </w:tc>
      </w:tr>
      <w:tr w:rsidR="0073317B" w14:paraId="1FF19EFC" w14:textId="77777777" w:rsidTr="00C812EC">
        <w:tc>
          <w:tcPr>
            <w:tcW w:w="675" w:type="dxa"/>
            <w:shd w:val="clear" w:color="auto" w:fill="auto"/>
          </w:tcPr>
          <w:p w14:paraId="65B8495E" w14:textId="77777777" w:rsidR="0073317B" w:rsidRPr="00C812EC" w:rsidRDefault="0073317B" w:rsidP="00DE1F1D">
            <w:pPr>
              <w:rPr>
                <w:rFonts w:ascii="Calibri" w:hAnsi="Calibri" w:cs="Calibri"/>
              </w:rPr>
            </w:pPr>
            <w:r w:rsidRPr="00C812EC">
              <w:rPr>
                <w:rFonts w:ascii="Calibri" w:hAnsi="Calibri" w:cs="Calibri"/>
              </w:rPr>
              <w:t>3.1</w:t>
            </w:r>
          </w:p>
        </w:tc>
        <w:tc>
          <w:tcPr>
            <w:tcW w:w="8080" w:type="dxa"/>
            <w:shd w:val="clear" w:color="auto" w:fill="auto"/>
          </w:tcPr>
          <w:p w14:paraId="69E38D56" w14:textId="77777777" w:rsidR="0073317B" w:rsidRPr="00C812EC" w:rsidRDefault="0073317B" w:rsidP="00DE1F1D">
            <w:pPr>
              <w:rPr>
                <w:rFonts w:ascii="Calibri" w:hAnsi="Calibri" w:cs="Calibri"/>
              </w:rPr>
            </w:pPr>
            <w:r w:rsidRPr="00C812EC">
              <w:rPr>
                <w:rFonts w:ascii="Calibri" w:hAnsi="Calibri" w:cs="Calibri"/>
              </w:rPr>
              <w:t>Who may be at risk and in what way?</w:t>
            </w:r>
          </w:p>
        </w:tc>
        <w:tc>
          <w:tcPr>
            <w:tcW w:w="487" w:type="dxa"/>
            <w:shd w:val="clear" w:color="auto" w:fill="auto"/>
          </w:tcPr>
          <w:p w14:paraId="59B2158D" w14:textId="77777777" w:rsidR="0073317B" w:rsidRPr="00C812EC" w:rsidRDefault="0073317B" w:rsidP="00DE1F1D">
            <w:pPr>
              <w:rPr>
                <w:rFonts w:ascii="Calibri" w:hAnsi="Calibri" w:cs="Calibri"/>
              </w:rPr>
            </w:pPr>
            <w:r w:rsidRPr="00C812EC">
              <w:rPr>
                <w:rFonts w:ascii="Calibri" w:hAnsi="Calibri" w:cs="Calibri"/>
              </w:rPr>
              <w:t>6</w:t>
            </w:r>
          </w:p>
        </w:tc>
      </w:tr>
      <w:tr w:rsidR="0073317B" w14:paraId="76DFF726" w14:textId="77777777" w:rsidTr="00C812EC">
        <w:tc>
          <w:tcPr>
            <w:tcW w:w="675" w:type="dxa"/>
            <w:shd w:val="clear" w:color="auto" w:fill="auto"/>
          </w:tcPr>
          <w:p w14:paraId="136CFE72" w14:textId="77777777" w:rsidR="0073317B" w:rsidRPr="00C812EC" w:rsidRDefault="0073317B" w:rsidP="00DE1F1D">
            <w:pPr>
              <w:rPr>
                <w:rFonts w:ascii="Calibri" w:hAnsi="Calibri" w:cs="Calibri"/>
              </w:rPr>
            </w:pPr>
            <w:r w:rsidRPr="00C812EC">
              <w:rPr>
                <w:rFonts w:ascii="Calibri" w:hAnsi="Calibri" w:cs="Calibri"/>
              </w:rPr>
              <w:t>3.2</w:t>
            </w:r>
          </w:p>
        </w:tc>
        <w:tc>
          <w:tcPr>
            <w:tcW w:w="8080" w:type="dxa"/>
            <w:shd w:val="clear" w:color="auto" w:fill="auto"/>
          </w:tcPr>
          <w:p w14:paraId="576A072C" w14:textId="77777777" w:rsidR="0073317B" w:rsidRPr="00C812EC" w:rsidRDefault="0073317B" w:rsidP="00DE1F1D">
            <w:pPr>
              <w:rPr>
                <w:rFonts w:ascii="Calibri" w:hAnsi="Calibri" w:cs="Calibri"/>
              </w:rPr>
            </w:pPr>
            <w:r w:rsidRPr="00C812EC">
              <w:rPr>
                <w:rFonts w:ascii="Calibri" w:hAnsi="Calibri" w:cs="Calibri"/>
              </w:rPr>
              <w:t>Who may have Care &amp; Support Needs?</w:t>
            </w:r>
          </w:p>
        </w:tc>
        <w:tc>
          <w:tcPr>
            <w:tcW w:w="487" w:type="dxa"/>
            <w:shd w:val="clear" w:color="auto" w:fill="auto"/>
          </w:tcPr>
          <w:p w14:paraId="19A1FFD3" w14:textId="77777777" w:rsidR="0073317B" w:rsidRPr="00C812EC" w:rsidRDefault="0073317B" w:rsidP="00DE1F1D">
            <w:pPr>
              <w:rPr>
                <w:rFonts w:ascii="Calibri" w:hAnsi="Calibri" w:cs="Calibri"/>
              </w:rPr>
            </w:pPr>
            <w:r w:rsidRPr="00C812EC">
              <w:rPr>
                <w:rFonts w:ascii="Calibri" w:hAnsi="Calibri" w:cs="Calibri"/>
              </w:rPr>
              <w:t>6</w:t>
            </w:r>
          </w:p>
        </w:tc>
      </w:tr>
      <w:tr w:rsidR="0073317B" w14:paraId="36A8D67E" w14:textId="77777777" w:rsidTr="00C812EC">
        <w:tc>
          <w:tcPr>
            <w:tcW w:w="675" w:type="dxa"/>
            <w:shd w:val="clear" w:color="auto" w:fill="auto"/>
          </w:tcPr>
          <w:p w14:paraId="0919612C" w14:textId="77777777" w:rsidR="0073317B" w:rsidRPr="00C812EC" w:rsidRDefault="0073317B" w:rsidP="00DE1F1D">
            <w:pPr>
              <w:rPr>
                <w:rFonts w:ascii="Calibri" w:hAnsi="Calibri" w:cs="Calibri"/>
              </w:rPr>
            </w:pPr>
            <w:r w:rsidRPr="00C812EC">
              <w:rPr>
                <w:rFonts w:ascii="Calibri" w:hAnsi="Calibri" w:cs="Calibri"/>
              </w:rPr>
              <w:t>3.3</w:t>
            </w:r>
          </w:p>
        </w:tc>
        <w:tc>
          <w:tcPr>
            <w:tcW w:w="8080" w:type="dxa"/>
            <w:shd w:val="clear" w:color="auto" w:fill="auto"/>
          </w:tcPr>
          <w:p w14:paraId="2DB18BE9" w14:textId="77777777" w:rsidR="0073317B" w:rsidRPr="00C812EC" w:rsidRDefault="0073317B" w:rsidP="00DE1F1D">
            <w:pPr>
              <w:rPr>
                <w:rFonts w:ascii="Calibri" w:hAnsi="Calibri" w:cs="Calibri"/>
              </w:rPr>
            </w:pPr>
            <w:r w:rsidRPr="00C812EC">
              <w:rPr>
                <w:rFonts w:ascii="Calibri" w:hAnsi="Calibri" w:cs="Calibri"/>
              </w:rPr>
              <w:t>What Constitutes Abuse &amp; Neglect</w:t>
            </w:r>
          </w:p>
        </w:tc>
        <w:tc>
          <w:tcPr>
            <w:tcW w:w="487" w:type="dxa"/>
            <w:shd w:val="clear" w:color="auto" w:fill="auto"/>
          </w:tcPr>
          <w:p w14:paraId="0F512298" w14:textId="77777777" w:rsidR="0073317B" w:rsidRPr="00C812EC" w:rsidRDefault="0073317B" w:rsidP="00DE1F1D">
            <w:pPr>
              <w:rPr>
                <w:rFonts w:ascii="Calibri" w:hAnsi="Calibri" w:cs="Calibri"/>
              </w:rPr>
            </w:pPr>
            <w:r w:rsidRPr="00C812EC">
              <w:rPr>
                <w:rFonts w:ascii="Calibri" w:hAnsi="Calibri" w:cs="Calibri"/>
              </w:rPr>
              <w:t>6</w:t>
            </w:r>
          </w:p>
        </w:tc>
      </w:tr>
      <w:tr w:rsidR="0073317B" w14:paraId="53EA83E7" w14:textId="77777777" w:rsidTr="00C812EC">
        <w:tc>
          <w:tcPr>
            <w:tcW w:w="675" w:type="dxa"/>
            <w:shd w:val="clear" w:color="auto" w:fill="auto"/>
          </w:tcPr>
          <w:p w14:paraId="06397F3C" w14:textId="77777777" w:rsidR="00E477EB" w:rsidRPr="00C812EC" w:rsidRDefault="00E477EB" w:rsidP="00DE1F1D">
            <w:pPr>
              <w:rPr>
                <w:rFonts w:ascii="Calibri" w:hAnsi="Calibri" w:cs="Calibri"/>
              </w:rPr>
            </w:pPr>
            <w:r w:rsidRPr="00C812EC">
              <w:rPr>
                <w:rFonts w:ascii="Calibri" w:hAnsi="Calibri" w:cs="Calibri"/>
              </w:rPr>
              <w:t>3.4</w:t>
            </w:r>
          </w:p>
          <w:p w14:paraId="66D2E401" w14:textId="77777777" w:rsidR="0073317B" w:rsidRPr="00C812EC" w:rsidRDefault="00E477EB" w:rsidP="00DE1F1D">
            <w:pPr>
              <w:rPr>
                <w:rFonts w:ascii="Calibri" w:hAnsi="Calibri" w:cs="Calibri"/>
              </w:rPr>
            </w:pPr>
            <w:r w:rsidRPr="00C812EC">
              <w:rPr>
                <w:rFonts w:ascii="Calibri" w:hAnsi="Calibri" w:cs="Calibri"/>
              </w:rPr>
              <w:t>3.5</w:t>
            </w:r>
          </w:p>
        </w:tc>
        <w:tc>
          <w:tcPr>
            <w:tcW w:w="8080" w:type="dxa"/>
            <w:shd w:val="clear" w:color="auto" w:fill="auto"/>
          </w:tcPr>
          <w:p w14:paraId="4381F7F1" w14:textId="77777777" w:rsidR="00E477EB" w:rsidRPr="00C812EC" w:rsidRDefault="00E477EB" w:rsidP="00DE1F1D">
            <w:pPr>
              <w:rPr>
                <w:rFonts w:ascii="Calibri" w:hAnsi="Calibri" w:cs="Calibri"/>
              </w:rPr>
            </w:pPr>
            <w:r w:rsidRPr="00C812EC">
              <w:rPr>
                <w:rFonts w:ascii="Calibri" w:hAnsi="Calibri" w:cs="Calibri"/>
              </w:rPr>
              <w:t>Adult Abuse &amp; the Police</w:t>
            </w:r>
          </w:p>
          <w:p w14:paraId="6C11C2DF" w14:textId="77777777" w:rsidR="0073317B" w:rsidRPr="00C812EC" w:rsidRDefault="0073317B" w:rsidP="00DE1F1D">
            <w:pPr>
              <w:rPr>
                <w:rFonts w:ascii="Calibri" w:hAnsi="Calibri" w:cs="Calibri"/>
              </w:rPr>
            </w:pPr>
            <w:r w:rsidRPr="00C812EC">
              <w:rPr>
                <w:rFonts w:ascii="Calibri" w:hAnsi="Calibri" w:cs="Calibri"/>
              </w:rPr>
              <w:t>Who May Potential Abusers Be?</w:t>
            </w:r>
          </w:p>
        </w:tc>
        <w:tc>
          <w:tcPr>
            <w:tcW w:w="487" w:type="dxa"/>
            <w:shd w:val="clear" w:color="auto" w:fill="auto"/>
          </w:tcPr>
          <w:p w14:paraId="006DDB8D" w14:textId="77777777" w:rsidR="00E477EB" w:rsidRPr="00C812EC" w:rsidRDefault="00E477EB" w:rsidP="00DE1F1D">
            <w:pPr>
              <w:rPr>
                <w:rFonts w:ascii="Calibri" w:hAnsi="Calibri" w:cs="Calibri"/>
              </w:rPr>
            </w:pPr>
            <w:r w:rsidRPr="00C812EC">
              <w:rPr>
                <w:rFonts w:ascii="Calibri" w:hAnsi="Calibri" w:cs="Calibri"/>
              </w:rPr>
              <w:t>7</w:t>
            </w:r>
          </w:p>
          <w:p w14:paraId="118C717D" w14:textId="77777777" w:rsidR="0073317B" w:rsidRPr="00C812EC" w:rsidRDefault="0073317B" w:rsidP="00DE1F1D">
            <w:pPr>
              <w:rPr>
                <w:rFonts w:ascii="Calibri" w:hAnsi="Calibri" w:cs="Calibri"/>
              </w:rPr>
            </w:pPr>
            <w:r w:rsidRPr="00C812EC">
              <w:rPr>
                <w:rFonts w:ascii="Calibri" w:hAnsi="Calibri" w:cs="Calibri"/>
              </w:rPr>
              <w:t>7</w:t>
            </w:r>
          </w:p>
        </w:tc>
      </w:tr>
      <w:tr w:rsidR="0073317B" w14:paraId="671B1893" w14:textId="77777777" w:rsidTr="00C812EC">
        <w:tc>
          <w:tcPr>
            <w:tcW w:w="675" w:type="dxa"/>
            <w:shd w:val="clear" w:color="auto" w:fill="auto"/>
          </w:tcPr>
          <w:p w14:paraId="66D322CC" w14:textId="77777777" w:rsidR="0073317B" w:rsidRPr="00C812EC" w:rsidRDefault="00E477EB" w:rsidP="00DE1F1D">
            <w:pPr>
              <w:rPr>
                <w:rFonts w:ascii="Calibri" w:hAnsi="Calibri" w:cs="Calibri"/>
              </w:rPr>
            </w:pPr>
            <w:r w:rsidRPr="00C812EC">
              <w:rPr>
                <w:rFonts w:ascii="Calibri" w:hAnsi="Calibri" w:cs="Calibri"/>
              </w:rPr>
              <w:t>3.6</w:t>
            </w:r>
          </w:p>
        </w:tc>
        <w:tc>
          <w:tcPr>
            <w:tcW w:w="8080" w:type="dxa"/>
            <w:shd w:val="clear" w:color="auto" w:fill="auto"/>
          </w:tcPr>
          <w:p w14:paraId="4CEAE797" w14:textId="77777777" w:rsidR="0073317B" w:rsidRPr="00C812EC" w:rsidRDefault="0073317B" w:rsidP="00DE1F1D">
            <w:pPr>
              <w:rPr>
                <w:rFonts w:ascii="Calibri" w:hAnsi="Calibri" w:cs="Calibri"/>
              </w:rPr>
            </w:pPr>
            <w:r w:rsidRPr="00C812EC">
              <w:rPr>
                <w:rFonts w:ascii="Calibri" w:hAnsi="Calibri" w:cs="Calibri"/>
              </w:rPr>
              <w:t>In What Circumstances Can Abuse Occur?</w:t>
            </w:r>
          </w:p>
        </w:tc>
        <w:tc>
          <w:tcPr>
            <w:tcW w:w="487" w:type="dxa"/>
            <w:shd w:val="clear" w:color="auto" w:fill="auto"/>
          </w:tcPr>
          <w:p w14:paraId="6AC372E1" w14:textId="77777777" w:rsidR="0073317B" w:rsidRPr="00C812EC" w:rsidRDefault="0073317B" w:rsidP="00DE1F1D">
            <w:pPr>
              <w:rPr>
                <w:rFonts w:ascii="Calibri" w:hAnsi="Calibri" w:cs="Calibri"/>
              </w:rPr>
            </w:pPr>
            <w:r w:rsidRPr="00C812EC">
              <w:rPr>
                <w:rFonts w:ascii="Calibri" w:hAnsi="Calibri" w:cs="Calibri"/>
              </w:rPr>
              <w:t>7</w:t>
            </w:r>
          </w:p>
        </w:tc>
      </w:tr>
      <w:tr w:rsidR="0073317B" w14:paraId="4A39D254" w14:textId="77777777" w:rsidTr="00C812EC">
        <w:tc>
          <w:tcPr>
            <w:tcW w:w="675" w:type="dxa"/>
            <w:shd w:val="clear" w:color="auto" w:fill="auto"/>
          </w:tcPr>
          <w:p w14:paraId="158A9C64" w14:textId="77777777" w:rsidR="0073317B" w:rsidRPr="00C812EC" w:rsidRDefault="00E477EB" w:rsidP="00DE1F1D">
            <w:pPr>
              <w:rPr>
                <w:rFonts w:ascii="Calibri" w:hAnsi="Calibri" w:cs="Calibri"/>
              </w:rPr>
            </w:pPr>
            <w:r w:rsidRPr="00C812EC">
              <w:rPr>
                <w:rFonts w:ascii="Calibri" w:hAnsi="Calibri" w:cs="Calibri"/>
              </w:rPr>
              <w:t>3.7</w:t>
            </w:r>
          </w:p>
        </w:tc>
        <w:tc>
          <w:tcPr>
            <w:tcW w:w="8080" w:type="dxa"/>
            <w:shd w:val="clear" w:color="auto" w:fill="auto"/>
          </w:tcPr>
          <w:p w14:paraId="019E6BC5" w14:textId="77777777" w:rsidR="0073317B" w:rsidRPr="00C812EC" w:rsidRDefault="0073317B" w:rsidP="00DE1F1D">
            <w:pPr>
              <w:rPr>
                <w:rFonts w:ascii="Calibri" w:hAnsi="Calibri" w:cs="Calibri"/>
              </w:rPr>
            </w:pPr>
            <w:r w:rsidRPr="00C812EC">
              <w:rPr>
                <w:rFonts w:ascii="Calibri" w:hAnsi="Calibri" w:cs="Calibri"/>
              </w:rPr>
              <w:t>Patterns of Abuse</w:t>
            </w:r>
          </w:p>
        </w:tc>
        <w:tc>
          <w:tcPr>
            <w:tcW w:w="487" w:type="dxa"/>
            <w:shd w:val="clear" w:color="auto" w:fill="auto"/>
          </w:tcPr>
          <w:p w14:paraId="359903F6" w14:textId="77777777" w:rsidR="0073317B" w:rsidRPr="00C812EC" w:rsidRDefault="0073317B" w:rsidP="00DE1F1D">
            <w:pPr>
              <w:rPr>
                <w:rFonts w:ascii="Calibri" w:hAnsi="Calibri" w:cs="Calibri"/>
              </w:rPr>
            </w:pPr>
            <w:r w:rsidRPr="00C812EC">
              <w:rPr>
                <w:rFonts w:ascii="Calibri" w:hAnsi="Calibri" w:cs="Calibri"/>
              </w:rPr>
              <w:t>7</w:t>
            </w:r>
          </w:p>
        </w:tc>
      </w:tr>
      <w:tr w:rsidR="0073317B" w14:paraId="3E59A2FF" w14:textId="77777777" w:rsidTr="00C812EC">
        <w:tc>
          <w:tcPr>
            <w:tcW w:w="675" w:type="dxa"/>
            <w:shd w:val="clear" w:color="auto" w:fill="auto"/>
          </w:tcPr>
          <w:p w14:paraId="2746BD47" w14:textId="77777777" w:rsidR="0073317B" w:rsidRPr="00C812EC" w:rsidRDefault="00E477EB" w:rsidP="00DE1F1D">
            <w:pPr>
              <w:rPr>
                <w:rFonts w:ascii="Calibri" w:hAnsi="Calibri" w:cs="Calibri"/>
              </w:rPr>
            </w:pPr>
            <w:r w:rsidRPr="00C812EC">
              <w:rPr>
                <w:rFonts w:ascii="Calibri" w:hAnsi="Calibri" w:cs="Calibri"/>
              </w:rPr>
              <w:t>3.8</w:t>
            </w:r>
          </w:p>
          <w:p w14:paraId="5FD821AF" w14:textId="77777777" w:rsidR="00E477EB" w:rsidRPr="00C812EC" w:rsidRDefault="00E477EB" w:rsidP="00DE1F1D">
            <w:pPr>
              <w:rPr>
                <w:rFonts w:ascii="Calibri" w:hAnsi="Calibri" w:cs="Calibri"/>
              </w:rPr>
            </w:pPr>
            <w:r w:rsidRPr="00C812EC">
              <w:rPr>
                <w:rFonts w:ascii="Calibri" w:hAnsi="Calibri" w:cs="Calibri"/>
              </w:rPr>
              <w:t>3.9</w:t>
            </w:r>
          </w:p>
          <w:p w14:paraId="01912F10" w14:textId="77777777" w:rsidR="00E477EB" w:rsidRPr="00C812EC" w:rsidRDefault="00E477EB" w:rsidP="00DE1F1D">
            <w:pPr>
              <w:rPr>
                <w:rFonts w:ascii="Calibri" w:hAnsi="Calibri" w:cs="Calibri"/>
              </w:rPr>
            </w:pPr>
            <w:r w:rsidRPr="00C812EC">
              <w:rPr>
                <w:rFonts w:ascii="Calibri" w:hAnsi="Calibri" w:cs="Calibri"/>
              </w:rPr>
              <w:t>3.10</w:t>
            </w:r>
          </w:p>
        </w:tc>
        <w:tc>
          <w:tcPr>
            <w:tcW w:w="8080" w:type="dxa"/>
            <w:shd w:val="clear" w:color="auto" w:fill="auto"/>
          </w:tcPr>
          <w:p w14:paraId="39C72F49" w14:textId="77777777" w:rsidR="00E477EB" w:rsidRPr="00C812EC" w:rsidRDefault="00E477EB" w:rsidP="00DE1F1D">
            <w:pPr>
              <w:rPr>
                <w:rFonts w:ascii="Calibri" w:hAnsi="Calibri" w:cs="Calibri"/>
              </w:rPr>
            </w:pPr>
            <w:r w:rsidRPr="00C812EC">
              <w:rPr>
                <w:rFonts w:ascii="Calibri" w:hAnsi="Calibri" w:cs="Calibri"/>
              </w:rPr>
              <w:t>Making Safeguarding Personal</w:t>
            </w:r>
          </w:p>
          <w:p w14:paraId="296DDF62" w14:textId="77777777" w:rsidR="00E477EB" w:rsidRPr="00C812EC" w:rsidRDefault="00E477EB" w:rsidP="00DE1F1D">
            <w:pPr>
              <w:rPr>
                <w:rFonts w:ascii="Calibri" w:hAnsi="Calibri" w:cs="Calibri"/>
              </w:rPr>
            </w:pPr>
            <w:r w:rsidRPr="00C812EC">
              <w:rPr>
                <w:rFonts w:ascii="Calibri" w:hAnsi="Calibri" w:cs="Calibri"/>
              </w:rPr>
              <w:t>Mental Capacity</w:t>
            </w:r>
          </w:p>
          <w:p w14:paraId="771F8C10" w14:textId="77777777" w:rsidR="0073317B" w:rsidRPr="00C812EC" w:rsidRDefault="0073317B" w:rsidP="00DE1F1D">
            <w:pPr>
              <w:rPr>
                <w:rFonts w:ascii="Calibri" w:hAnsi="Calibri" w:cs="Calibri"/>
              </w:rPr>
            </w:pPr>
            <w:r w:rsidRPr="00C812EC">
              <w:rPr>
                <w:rFonts w:ascii="Calibri" w:hAnsi="Calibri" w:cs="Calibri"/>
              </w:rPr>
              <w:t>Promoting Adult Safeguarding</w:t>
            </w:r>
          </w:p>
        </w:tc>
        <w:tc>
          <w:tcPr>
            <w:tcW w:w="487" w:type="dxa"/>
            <w:shd w:val="clear" w:color="auto" w:fill="auto"/>
          </w:tcPr>
          <w:p w14:paraId="104D3D5F" w14:textId="77777777" w:rsidR="0073317B" w:rsidRPr="00C812EC" w:rsidRDefault="0073317B" w:rsidP="00DE1F1D">
            <w:pPr>
              <w:rPr>
                <w:rFonts w:ascii="Calibri" w:hAnsi="Calibri" w:cs="Calibri"/>
              </w:rPr>
            </w:pPr>
            <w:r w:rsidRPr="00C812EC">
              <w:rPr>
                <w:rFonts w:ascii="Calibri" w:hAnsi="Calibri" w:cs="Calibri"/>
              </w:rPr>
              <w:t>8</w:t>
            </w:r>
          </w:p>
          <w:p w14:paraId="7E382D37" w14:textId="77777777" w:rsidR="00847183" w:rsidRPr="00C812EC" w:rsidRDefault="00847183" w:rsidP="00DE1F1D">
            <w:pPr>
              <w:rPr>
                <w:rFonts w:ascii="Calibri" w:hAnsi="Calibri" w:cs="Calibri"/>
              </w:rPr>
            </w:pPr>
            <w:r w:rsidRPr="00C812EC">
              <w:rPr>
                <w:rFonts w:ascii="Calibri" w:hAnsi="Calibri" w:cs="Calibri"/>
              </w:rPr>
              <w:t>9</w:t>
            </w:r>
          </w:p>
          <w:p w14:paraId="4C2B90AA" w14:textId="77777777" w:rsidR="00847183" w:rsidRPr="00C812EC" w:rsidRDefault="00F23677" w:rsidP="00DE1F1D">
            <w:pPr>
              <w:rPr>
                <w:rFonts w:ascii="Calibri" w:hAnsi="Calibri" w:cs="Calibri"/>
              </w:rPr>
            </w:pPr>
            <w:r>
              <w:rPr>
                <w:rFonts w:ascii="Calibri" w:hAnsi="Calibri" w:cs="Calibri"/>
              </w:rPr>
              <w:t>10</w:t>
            </w:r>
          </w:p>
        </w:tc>
      </w:tr>
      <w:tr w:rsidR="0073317B" w14:paraId="7AEEB2A7" w14:textId="77777777" w:rsidTr="00C812EC">
        <w:tc>
          <w:tcPr>
            <w:tcW w:w="675" w:type="dxa"/>
            <w:shd w:val="clear" w:color="auto" w:fill="auto"/>
          </w:tcPr>
          <w:p w14:paraId="0FCEF74B" w14:textId="77777777" w:rsidR="0073317B" w:rsidRPr="00C812EC" w:rsidRDefault="00E477EB" w:rsidP="00DE1F1D">
            <w:pPr>
              <w:rPr>
                <w:rFonts w:ascii="Calibri" w:hAnsi="Calibri" w:cs="Calibri"/>
              </w:rPr>
            </w:pPr>
            <w:r w:rsidRPr="00C812EC">
              <w:rPr>
                <w:rFonts w:ascii="Calibri" w:hAnsi="Calibri" w:cs="Calibri"/>
              </w:rPr>
              <w:t>3.11</w:t>
            </w:r>
          </w:p>
        </w:tc>
        <w:tc>
          <w:tcPr>
            <w:tcW w:w="8080" w:type="dxa"/>
            <w:shd w:val="clear" w:color="auto" w:fill="auto"/>
          </w:tcPr>
          <w:p w14:paraId="11F1A5E1" w14:textId="77777777" w:rsidR="0073317B" w:rsidRPr="00C812EC" w:rsidRDefault="0073317B" w:rsidP="00DE1F1D">
            <w:pPr>
              <w:rPr>
                <w:rFonts w:ascii="Calibri" w:hAnsi="Calibri" w:cs="Calibri"/>
              </w:rPr>
            </w:pPr>
            <w:r w:rsidRPr="00C812EC">
              <w:rPr>
                <w:rFonts w:ascii="Calibri" w:hAnsi="Calibri" w:cs="Calibri"/>
              </w:rPr>
              <w:t>Safe Recruitment and Selection</w:t>
            </w:r>
          </w:p>
        </w:tc>
        <w:tc>
          <w:tcPr>
            <w:tcW w:w="487" w:type="dxa"/>
            <w:shd w:val="clear" w:color="auto" w:fill="auto"/>
          </w:tcPr>
          <w:p w14:paraId="7E7573F6" w14:textId="77777777" w:rsidR="0073317B" w:rsidRPr="00C812EC" w:rsidRDefault="00847183" w:rsidP="00DE1F1D">
            <w:pPr>
              <w:rPr>
                <w:rFonts w:ascii="Calibri" w:hAnsi="Calibri" w:cs="Calibri"/>
              </w:rPr>
            </w:pPr>
            <w:r w:rsidRPr="00C812EC">
              <w:rPr>
                <w:rFonts w:ascii="Calibri" w:hAnsi="Calibri" w:cs="Calibri"/>
              </w:rPr>
              <w:t>10</w:t>
            </w:r>
          </w:p>
        </w:tc>
      </w:tr>
      <w:tr w:rsidR="0073317B" w14:paraId="5C504B5B" w14:textId="77777777" w:rsidTr="00C812EC">
        <w:tc>
          <w:tcPr>
            <w:tcW w:w="675" w:type="dxa"/>
            <w:shd w:val="clear" w:color="auto" w:fill="auto"/>
          </w:tcPr>
          <w:p w14:paraId="3248AE79" w14:textId="77777777" w:rsidR="0073317B" w:rsidRPr="00C812EC" w:rsidRDefault="00E477EB" w:rsidP="00DE1F1D">
            <w:pPr>
              <w:rPr>
                <w:rFonts w:ascii="Calibri" w:hAnsi="Calibri" w:cs="Calibri"/>
              </w:rPr>
            </w:pPr>
            <w:r w:rsidRPr="00C812EC">
              <w:rPr>
                <w:rFonts w:ascii="Calibri" w:hAnsi="Calibri" w:cs="Calibri"/>
              </w:rPr>
              <w:t>3.12</w:t>
            </w:r>
          </w:p>
        </w:tc>
        <w:tc>
          <w:tcPr>
            <w:tcW w:w="8080" w:type="dxa"/>
            <w:shd w:val="clear" w:color="auto" w:fill="auto"/>
          </w:tcPr>
          <w:p w14:paraId="295A30E6" w14:textId="77777777" w:rsidR="0073317B" w:rsidRPr="00C812EC" w:rsidRDefault="0073317B" w:rsidP="00DE1F1D">
            <w:pPr>
              <w:rPr>
                <w:rFonts w:ascii="Calibri" w:hAnsi="Calibri" w:cs="Calibri"/>
              </w:rPr>
            </w:pPr>
            <w:r w:rsidRPr="00C812EC">
              <w:rPr>
                <w:rFonts w:ascii="Calibri" w:hAnsi="Calibri" w:cs="Calibri"/>
              </w:rPr>
              <w:t>Disclosure and Barring</w:t>
            </w:r>
          </w:p>
        </w:tc>
        <w:tc>
          <w:tcPr>
            <w:tcW w:w="487" w:type="dxa"/>
            <w:shd w:val="clear" w:color="auto" w:fill="auto"/>
          </w:tcPr>
          <w:p w14:paraId="0412B256" w14:textId="77777777" w:rsidR="0073317B" w:rsidRPr="00C812EC" w:rsidRDefault="00847183" w:rsidP="00DE1F1D">
            <w:pPr>
              <w:rPr>
                <w:rFonts w:ascii="Calibri" w:hAnsi="Calibri" w:cs="Calibri"/>
              </w:rPr>
            </w:pPr>
            <w:r w:rsidRPr="00C812EC">
              <w:rPr>
                <w:rFonts w:ascii="Calibri" w:hAnsi="Calibri" w:cs="Calibri"/>
              </w:rPr>
              <w:t>10</w:t>
            </w:r>
          </w:p>
        </w:tc>
      </w:tr>
      <w:tr w:rsidR="0073317B" w14:paraId="281AA351" w14:textId="77777777" w:rsidTr="00C812EC">
        <w:tc>
          <w:tcPr>
            <w:tcW w:w="675" w:type="dxa"/>
            <w:shd w:val="clear" w:color="auto" w:fill="auto"/>
          </w:tcPr>
          <w:p w14:paraId="0F67D228" w14:textId="77777777" w:rsidR="0073317B" w:rsidRPr="00C812EC" w:rsidRDefault="00E477EB" w:rsidP="00DE1F1D">
            <w:pPr>
              <w:rPr>
                <w:rFonts w:ascii="Calibri" w:hAnsi="Calibri" w:cs="Calibri"/>
              </w:rPr>
            </w:pPr>
            <w:r w:rsidRPr="00C812EC">
              <w:rPr>
                <w:rFonts w:ascii="Calibri" w:hAnsi="Calibri" w:cs="Calibri"/>
              </w:rPr>
              <w:t>3.13</w:t>
            </w:r>
          </w:p>
        </w:tc>
        <w:tc>
          <w:tcPr>
            <w:tcW w:w="8080" w:type="dxa"/>
            <w:shd w:val="clear" w:color="auto" w:fill="auto"/>
          </w:tcPr>
          <w:p w14:paraId="1CF5F1D2" w14:textId="77777777" w:rsidR="0073317B" w:rsidRPr="00C812EC" w:rsidRDefault="0073317B" w:rsidP="00DE1F1D">
            <w:pPr>
              <w:rPr>
                <w:rFonts w:ascii="Calibri" w:hAnsi="Calibri" w:cs="Calibri"/>
              </w:rPr>
            </w:pPr>
            <w:r w:rsidRPr="00C812EC">
              <w:rPr>
                <w:rFonts w:ascii="Calibri" w:hAnsi="Calibri" w:cs="Calibri"/>
              </w:rPr>
              <w:t>Managing Recruitment and Selection</w:t>
            </w:r>
          </w:p>
        </w:tc>
        <w:tc>
          <w:tcPr>
            <w:tcW w:w="487" w:type="dxa"/>
            <w:shd w:val="clear" w:color="auto" w:fill="auto"/>
          </w:tcPr>
          <w:p w14:paraId="224ABBFD" w14:textId="77777777" w:rsidR="0073317B" w:rsidRPr="00C812EC" w:rsidRDefault="00847183" w:rsidP="00DE1F1D">
            <w:pPr>
              <w:rPr>
                <w:rFonts w:ascii="Calibri" w:hAnsi="Calibri" w:cs="Calibri"/>
              </w:rPr>
            </w:pPr>
            <w:r w:rsidRPr="00C812EC">
              <w:rPr>
                <w:rFonts w:ascii="Calibri" w:hAnsi="Calibri" w:cs="Calibri"/>
              </w:rPr>
              <w:t>11</w:t>
            </w:r>
          </w:p>
        </w:tc>
      </w:tr>
      <w:tr w:rsidR="0073317B" w14:paraId="7E9E2F6E" w14:textId="77777777" w:rsidTr="00C812EC">
        <w:tc>
          <w:tcPr>
            <w:tcW w:w="675" w:type="dxa"/>
            <w:shd w:val="clear" w:color="auto" w:fill="auto"/>
          </w:tcPr>
          <w:p w14:paraId="20F81C11" w14:textId="77777777" w:rsidR="0073317B" w:rsidRPr="00C812EC" w:rsidRDefault="00847183" w:rsidP="00DE1F1D">
            <w:pPr>
              <w:rPr>
                <w:rFonts w:ascii="Calibri" w:hAnsi="Calibri" w:cs="Calibri"/>
              </w:rPr>
            </w:pPr>
            <w:r w:rsidRPr="00C812EC">
              <w:rPr>
                <w:rFonts w:ascii="Calibri" w:hAnsi="Calibri" w:cs="Calibri"/>
              </w:rPr>
              <w:t>3.14</w:t>
            </w:r>
          </w:p>
        </w:tc>
        <w:tc>
          <w:tcPr>
            <w:tcW w:w="8080" w:type="dxa"/>
            <w:shd w:val="clear" w:color="auto" w:fill="auto"/>
          </w:tcPr>
          <w:p w14:paraId="69597025" w14:textId="77777777" w:rsidR="0073317B" w:rsidRPr="00C812EC" w:rsidRDefault="0073317B" w:rsidP="00DE1F1D">
            <w:pPr>
              <w:rPr>
                <w:rFonts w:ascii="Calibri" w:hAnsi="Calibri" w:cs="Calibri"/>
              </w:rPr>
            </w:pPr>
            <w:r w:rsidRPr="00C812EC">
              <w:rPr>
                <w:rFonts w:ascii="Calibri" w:hAnsi="Calibri" w:cs="Calibri"/>
              </w:rPr>
              <w:t>Training</w:t>
            </w:r>
          </w:p>
        </w:tc>
        <w:tc>
          <w:tcPr>
            <w:tcW w:w="487" w:type="dxa"/>
            <w:shd w:val="clear" w:color="auto" w:fill="auto"/>
          </w:tcPr>
          <w:p w14:paraId="27302F95" w14:textId="77777777" w:rsidR="0073317B" w:rsidRPr="00C812EC" w:rsidRDefault="00847183" w:rsidP="00DE1F1D">
            <w:pPr>
              <w:rPr>
                <w:rFonts w:ascii="Calibri" w:hAnsi="Calibri" w:cs="Calibri"/>
              </w:rPr>
            </w:pPr>
            <w:r w:rsidRPr="00C812EC">
              <w:rPr>
                <w:rFonts w:ascii="Calibri" w:hAnsi="Calibri" w:cs="Calibri"/>
              </w:rPr>
              <w:t>12</w:t>
            </w:r>
          </w:p>
        </w:tc>
      </w:tr>
      <w:tr w:rsidR="0073317B" w14:paraId="77A644D2" w14:textId="77777777" w:rsidTr="00C812EC">
        <w:tc>
          <w:tcPr>
            <w:tcW w:w="675" w:type="dxa"/>
            <w:shd w:val="clear" w:color="auto" w:fill="auto"/>
          </w:tcPr>
          <w:p w14:paraId="158E9A08" w14:textId="77777777" w:rsidR="0073317B" w:rsidRPr="00C812EC" w:rsidRDefault="00847183" w:rsidP="00DE1F1D">
            <w:pPr>
              <w:rPr>
                <w:rFonts w:ascii="Calibri" w:hAnsi="Calibri" w:cs="Calibri"/>
              </w:rPr>
            </w:pPr>
            <w:r w:rsidRPr="00C812EC">
              <w:rPr>
                <w:rFonts w:ascii="Calibri" w:hAnsi="Calibri" w:cs="Calibri"/>
              </w:rPr>
              <w:t>3.15</w:t>
            </w:r>
          </w:p>
        </w:tc>
        <w:tc>
          <w:tcPr>
            <w:tcW w:w="8080" w:type="dxa"/>
            <w:shd w:val="clear" w:color="auto" w:fill="auto"/>
          </w:tcPr>
          <w:p w14:paraId="1AB7DD2E" w14:textId="77777777" w:rsidR="0073317B" w:rsidRPr="00C812EC" w:rsidRDefault="00847183" w:rsidP="00DE1F1D">
            <w:pPr>
              <w:rPr>
                <w:rFonts w:ascii="Calibri" w:hAnsi="Calibri" w:cs="Calibri"/>
              </w:rPr>
            </w:pPr>
            <w:r w:rsidRPr="00C812EC">
              <w:rPr>
                <w:rFonts w:ascii="Calibri" w:hAnsi="Calibri" w:cs="Calibri"/>
              </w:rPr>
              <w:t>Additional Information</w:t>
            </w:r>
          </w:p>
        </w:tc>
        <w:tc>
          <w:tcPr>
            <w:tcW w:w="487" w:type="dxa"/>
            <w:shd w:val="clear" w:color="auto" w:fill="auto"/>
          </w:tcPr>
          <w:p w14:paraId="1AACF100" w14:textId="77777777" w:rsidR="0073317B" w:rsidRPr="00C812EC" w:rsidRDefault="00847183" w:rsidP="00DE1F1D">
            <w:pPr>
              <w:rPr>
                <w:rFonts w:ascii="Calibri" w:hAnsi="Calibri" w:cs="Calibri"/>
              </w:rPr>
            </w:pPr>
            <w:r w:rsidRPr="00C812EC">
              <w:rPr>
                <w:rFonts w:ascii="Calibri" w:hAnsi="Calibri" w:cs="Calibri"/>
              </w:rPr>
              <w:t>12</w:t>
            </w:r>
          </w:p>
        </w:tc>
      </w:tr>
      <w:tr w:rsidR="0073317B" w14:paraId="6FB0D3D9" w14:textId="77777777" w:rsidTr="00C812EC">
        <w:tc>
          <w:tcPr>
            <w:tcW w:w="675" w:type="dxa"/>
            <w:shd w:val="clear" w:color="auto" w:fill="auto"/>
          </w:tcPr>
          <w:p w14:paraId="40AB127E" w14:textId="77777777" w:rsidR="0073317B" w:rsidRPr="00C812EC" w:rsidRDefault="0073317B" w:rsidP="00DE1F1D">
            <w:pPr>
              <w:rPr>
                <w:rFonts w:ascii="Calibri" w:hAnsi="Calibri" w:cs="Calibri"/>
              </w:rPr>
            </w:pPr>
          </w:p>
        </w:tc>
        <w:tc>
          <w:tcPr>
            <w:tcW w:w="8080" w:type="dxa"/>
            <w:shd w:val="clear" w:color="auto" w:fill="auto"/>
          </w:tcPr>
          <w:p w14:paraId="7DF13C51" w14:textId="77777777" w:rsidR="0073317B" w:rsidRPr="00C812EC" w:rsidRDefault="0073317B" w:rsidP="00DE1F1D">
            <w:pPr>
              <w:rPr>
                <w:rFonts w:ascii="Calibri" w:hAnsi="Calibri" w:cs="Calibri"/>
              </w:rPr>
            </w:pPr>
          </w:p>
        </w:tc>
        <w:tc>
          <w:tcPr>
            <w:tcW w:w="487" w:type="dxa"/>
            <w:shd w:val="clear" w:color="auto" w:fill="auto"/>
          </w:tcPr>
          <w:p w14:paraId="2AA3F9BF" w14:textId="77777777" w:rsidR="0073317B" w:rsidRPr="00C812EC" w:rsidRDefault="0073317B" w:rsidP="00DE1F1D">
            <w:pPr>
              <w:rPr>
                <w:rFonts w:ascii="Calibri" w:hAnsi="Calibri" w:cs="Calibri"/>
              </w:rPr>
            </w:pPr>
          </w:p>
        </w:tc>
      </w:tr>
      <w:tr w:rsidR="0073317B" w14:paraId="1347B3D1" w14:textId="77777777" w:rsidTr="00C812EC">
        <w:tc>
          <w:tcPr>
            <w:tcW w:w="675" w:type="dxa"/>
            <w:shd w:val="clear" w:color="auto" w:fill="auto"/>
          </w:tcPr>
          <w:p w14:paraId="6DBC2643" w14:textId="77777777" w:rsidR="0073317B" w:rsidRPr="00C812EC" w:rsidRDefault="0073317B" w:rsidP="00DE1F1D">
            <w:pPr>
              <w:rPr>
                <w:rFonts w:ascii="Calibri" w:hAnsi="Calibri" w:cs="Calibri"/>
              </w:rPr>
            </w:pPr>
            <w:r w:rsidRPr="00C812EC">
              <w:rPr>
                <w:rFonts w:ascii="Calibri" w:hAnsi="Calibri" w:cs="Calibri"/>
              </w:rPr>
              <w:t>4</w:t>
            </w:r>
          </w:p>
        </w:tc>
        <w:tc>
          <w:tcPr>
            <w:tcW w:w="8080" w:type="dxa"/>
            <w:shd w:val="clear" w:color="auto" w:fill="auto"/>
          </w:tcPr>
          <w:p w14:paraId="6614D10C" w14:textId="77777777" w:rsidR="0073317B" w:rsidRPr="00C812EC" w:rsidRDefault="0073317B" w:rsidP="00DE1F1D">
            <w:pPr>
              <w:rPr>
                <w:rFonts w:ascii="Calibri" w:hAnsi="Calibri" w:cs="Calibri"/>
                <w:b/>
              </w:rPr>
            </w:pPr>
            <w:r w:rsidRPr="00C812EC">
              <w:rPr>
                <w:rFonts w:ascii="Calibri" w:hAnsi="Calibri" w:cs="Calibri"/>
                <w:b/>
              </w:rPr>
              <w:t>HANDLING THE DISCLOSURE OF ABUSE AND RAISING A CONCERN</w:t>
            </w:r>
          </w:p>
        </w:tc>
        <w:tc>
          <w:tcPr>
            <w:tcW w:w="487" w:type="dxa"/>
            <w:shd w:val="clear" w:color="auto" w:fill="auto"/>
          </w:tcPr>
          <w:p w14:paraId="47A4AB2D" w14:textId="77777777" w:rsidR="0073317B" w:rsidRPr="00C812EC" w:rsidRDefault="0073317B" w:rsidP="00DE1F1D">
            <w:pPr>
              <w:rPr>
                <w:rFonts w:ascii="Calibri" w:hAnsi="Calibri" w:cs="Calibri"/>
              </w:rPr>
            </w:pPr>
          </w:p>
        </w:tc>
      </w:tr>
      <w:tr w:rsidR="0073317B" w14:paraId="0C4F5149" w14:textId="77777777" w:rsidTr="00C812EC">
        <w:tc>
          <w:tcPr>
            <w:tcW w:w="675" w:type="dxa"/>
            <w:shd w:val="clear" w:color="auto" w:fill="auto"/>
          </w:tcPr>
          <w:p w14:paraId="40CA23EE" w14:textId="77777777" w:rsidR="0073317B" w:rsidRPr="00C812EC" w:rsidRDefault="0073317B" w:rsidP="00DE1F1D">
            <w:pPr>
              <w:rPr>
                <w:rFonts w:ascii="Calibri" w:hAnsi="Calibri" w:cs="Calibri"/>
              </w:rPr>
            </w:pPr>
            <w:r w:rsidRPr="00C812EC">
              <w:rPr>
                <w:rFonts w:ascii="Calibri" w:hAnsi="Calibri" w:cs="Calibri"/>
              </w:rPr>
              <w:t>4.1</w:t>
            </w:r>
          </w:p>
        </w:tc>
        <w:tc>
          <w:tcPr>
            <w:tcW w:w="8080" w:type="dxa"/>
            <w:shd w:val="clear" w:color="auto" w:fill="auto"/>
          </w:tcPr>
          <w:p w14:paraId="25D1347C" w14:textId="77777777" w:rsidR="0073317B" w:rsidRPr="00C812EC" w:rsidRDefault="0073317B" w:rsidP="00DE1F1D">
            <w:pPr>
              <w:rPr>
                <w:rFonts w:ascii="Calibri" w:hAnsi="Calibri" w:cs="Calibri"/>
              </w:rPr>
            </w:pPr>
            <w:r w:rsidRPr="00C812EC">
              <w:rPr>
                <w:rFonts w:ascii="Calibri" w:hAnsi="Calibri" w:cs="Calibri"/>
              </w:rPr>
              <w:t>Initial Response to Safeguarding Concerns</w:t>
            </w:r>
          </w:p>
        </w:tc>
        <w:tc>
          <w:tcPr>
            <w:tcW w:w="487" w:type="dxa"/>
            <w:shd w:val="clear" w:color="auto" w:fill="auto"/>
          </w:tcPr>
          <w:p w14:paraId="65D73669" w14:textId="77777777" w:rsidR="0073317B" w:rsidRPr="00C812EC" w:rsidRDefault="0073317B" w:rsidP="00DE1F1D">
            <w:pPr>
              <w:rPr>
                <w:rFonts w:ascii="Calibri" w:hAnsi="Calibri" w:cs="Calibri"/>
              </w:rPr>
            </w:pPr>
            <w:r w:rsidRPr="00C812EC">
              <w:rPr>
                <w:rFonts w:ascii="Calibri" w:hAnsi="Calibri" w:cs="Calibri"/>
              </w:rPr>
              <w:t>13</w:t>
            </w:r>
          </w:p>
        </w:tc>
      </w:tr>
      <w:tr w:rsidR="0073317B" w14:paraId="481114B6" w14:textId="77777777" w:rsidTr="00C812EC">
        <w:tc>
          <w:tcPr>
            <w:tcW w:w="675" w:type="dxa"/>
            <w:shd w:val="clear" w:color="auto" w:fill="auto"/>
          </w:tcPr>
          <w:p w14:paraId="59EE09A7" w14:textId="77777777" w:rsidR="0073317B" w:rsidRPr="00C812EC" w:rsidRDefault="0073317B" w:rsidP="00DE1F1D">
            <w:pPr>
              <w:rPr>
                <w:rFonts w:ascii="Calibri" w:hAnsi="Calibri" w:cs="Calibri"/>
              </w:rPr>
            </w:pPr>
            <w:r w:rsidRPr="00C812EC">
              <w:rPr>
                <w:rFonts w:ascii="Calibri" w:hAnsi="Calibri" w:cs="Calibri"/>
              </w:rPr>
              <w:t>4.2</w:t>
            </w:r>
          </w:p>
        </w:tc>
        <w:tc>
          <w:tcPr>
            <w:tcW w:w="8080" w:type="dxa"/>
            <w:shd w:val="clear" w:color="auto" w:fill="auto"/>
          </w:tcPr>
          <w:p w14:paraId="1BF524FC" w14:textId="77777777" w:rsidR="0073317B" w:rsidRPr="00C812EC" w:rsidRDefault="0073317B" w:rsidP="00DE1F1D">
            <w:pPr>
              <w:rPr>
                <w:rFonts w:ascii="Calibri" w:hAnsi="Calibri" w:cs="Calibri"/>
              </w:rPr>
            </w:pPr>
            <w:r w:rsidRPr="00C812EC">
              <w:rPr>
                <w:rFonts w:ascii="Calibri" w:hAnsi="Calibri" w:cs="Calibri"/>
              </w:rPr>
              <w:t>Urgent Actions</w:t>
            </w:r>
          </w:p>
        </w:tc>
        <w:tc>
          <w:tcPr>
            <w:tcW w:w="487" w:type="dxa"/>
            <w:shd w:val="clear" w:color="auto" w:fill="auto"/>
          </w:tcPr>
          <w:p w14:paraId="26989ECE" w14:textId="77777777" w:rsidR="0073317B" w:rsidRPr="00C812EC" w:rsidRDefault="0073317B" w:rsidP="00DE1F1D">
            <w:pPr>
              <w:rPr>
                <w:rFonts w:ascii="Calibri" w:hAnsi="Calibri" w:cs="Calibri"/>
              </w:rPr>
            </w:pPr>
            <w:r w:rsidRPr="00C812EC">
              <w:rPr>
                <w:rFonts w:ascii="Calibri" w:hAnsi="Calibri" w:cs="Calibri"/>
              </w:rPr>
              <w:t>13</w:t>
            </w:r>
          </w:p>
        </w:tc>
      </w:tr>
      <w:tr w:rsidR="0073317B" w14:paraId="4C3610DC" w14:textId="77777777" w:rsidTr="00C812EC">
        <w:tc>
          <w:tcPr>
            <w:tcW w:w="675" w:type="dxa"/>
            <w:shd w:val="clear" w:color="auto" w:fill="auto"/>
          </w:tcPr>
          <w:p w14:paraId="525455B8" w14:textId="77777777" w:rsidR="0073317B" w:rsidRPr="00C812EC" w:rsidRDefault="0073317B" w:rsidP="00DE1F1D">
            <w:pPr>
              <w:rPr>
                <w:rFonts w:ascii="Calibri" w:hAnsi="Calibri" w:cs="Calibri"/>
              </w:rPr>
            </w:pPr>
            <w:r w:rsidRPr="00C812EC">
              <w:rPr>
                <w:rFonts w:ascii="Calibri" w:hAnsi="Calibri" w:cs="Calibri"/>
              </w:rPr>
              <w:t>4.3</w:t>
            </w:r>
          </w:p>
        </w:tc>
        <w:tc>
          <w:tcPr>
            <w:tcW w:w="8080" w:type="dxa"/>
            <w:shd w:val="clear" w:color="auto" w:fill="auto"/>
          </w:tcPr>
          <w:p w14:paraId="08695840" w14:textId="77777777" w:rsidR="0073317B" w:rsidRPr="00C812EC" w:rsidRDefault="0073317B" w:rsidP="00DE1F1D">
            <w:pPr>
              <w:rPr>
                <w:rFonts w:ascii="Calibri" w:hAnsi="Calibri" w:cs="Calibri"/>
              </w:rPr>
            </w:pPr>
            <w:r w:rsidRPr="00C812EC">
              <w:rPr>
                <w:rFonts w:ascii="Calibri" w:hAnsi="Calibri" w:cs="Calibri"/>
              </w:rPr>
              <w:t>Consent and Capacity</w:t>
            </w:r>
          </w:p>
        </w:tc>
        <w:tc>
          <w:tcPr>
            <w:tcW w:w="487" w:type="dxa"/>
            <w:shd w:val="clear" w:color="auto" w:fill="auto"/>
          </w:tcPr>
          <w:p w14:paraId="4C6B5203" w14:textId="77777777" w:rsidR="0073317B" w:rsidRPr="00C812EC" w:rsidRDefault="0073317B" w:rsidP="00DE1F1D">
            <w:pPr>
              <w:rPr>
                <w:rFonts w:ascii="Calibri" w:hAnsi="Calibri" w:cs="Calibri"/>
              </w:rPr>
            </w:pPr>
            <w:r w:rsidRPr="00C812EC">
              <w:rPr>
                <w:rFonts w:ascii="Calibri" w:hAnsi="Calibri" w:cs="Calibri"/>
              </w:rPr>
              <w:t>13</w:t>
            </w:r>
          </w:p>
        </w:tc>
      </w:tr>
      <w:tr w:rsidR="0073317B" w14:paraId="2792A431" w14:textId="77777777" w:rsidTr="00C812EC">
        <w:tc>
          <w:tcPr>
            <w:tcW w:w="675" w:type="dxa"/>
            <w:shd w:val="clear" w:color="auto" w:fill="auto"/>
          </w:tcPr>
          <w:p w14:paraId="5131A49C" w14:textId="77777777" w:rsidR="0073317B" w:rsidRPr="00C812EC" w:rsidRDefault="0073317B" w:rsidP="00DE1F1D">
            <w:pPr>
              <w:rPr>
                <w:rFonts w:ascii="Calibri" w:hAnsi="Calibri" w:cs="Calibri"/>
              </w:rPr>
            </w:pPr>
            <w:r w:rsidRPr="00C812EC">
              <w:rPr>
                <w:rFonts w:ascii="Calibri" w:hAnsi="Calibri" w:cs="Calibri"/>
              </w:rPr>
              <w:t>4.4</w:t>
            </w:r>
          </w:p>
        </w:tc>
        <w:tc>
          <w:tcPr>
            <w:tcW w:w="8080" w:type="dxa"/>
            <w:shd w:val="clear" w:color="auto" w:fill="auto"/>
          </w:tcPr>
          <w:p w14:paraId="7884C298" w14:textId="77777777" w:rsidR="0073317B" w:rsidRPr="00C812EC" w:rsidRDefault="005C1E70" w:rsidP="00DE1F1D">
            <w:pPr>
              <w:rPr>
                <w:rFonts w:ascii="Calibri" w:hAnsi="Calibri" w:cs="Calibri"/>
              </w:rPr>
            </w:pPr>
            <w:r w:rsidRPr="00C812EC">
              <w:rPr>
                <w:rFonts w:ascii="Calibri" w:hAnsi="Calibri" w:cs="Calibri"/>
              </w:rPr>
              <w:t>Recording</w:t>
            </w:r>
          </w:p>
        </w:tc>
        <w:tc>
          <w:tcPr>
            <w:tcW w:w="487" w:type="dxa"/>
            <w:shd w:val="clear" w:color="auto" w:fill="auto"/>
          </w:tcPr>
          <w:p w14:paraId="182A3DD4" w14:textId="77777777" w:rsidR="0073317B" w:rsidRPr="00C812EC" w:rsidRDefault="0073317B" w:rsidP="00DE1F1D">
            <w:pPr>
              <w:rPr>
                <w:rFonts w:ascii="Calibri" w:hAnsi="Calibri" w:cs="Calibri"/>
              </w:rPr>
            </w:pPr>
            <w:r w:rsidRPr="00C812EC">
              <w:rPr>
                <w:rFonts w:ascii="Calibri" w:hAnsi="Calibri" w:cs="Calibri"/>
              </w:rPr>
              <w:t>14</w:t>
            </w:r>
          </w:p>
        </w:tc>
      </w:tr>
      <w:tr w:rsidR="0073317B" w14:paraId="1B6221DA" w14:textId="77777777" w:rsidTr="00C812EC">
        <w:tc>
          <w:tcPr>
            <w:tcW w:w="675" w:type="dxa"/>
            <w:shd w:val="clear" w:color="auto" w:fill="auto"/>
          </w:tcPr>
          <w:p w14:paraId="3FB1ABCA" w14:textId="77777777" w:rsidR="0073317B" w:rsidRPr="00C812EC" w:rsidRDefault="0073317B" w:rsidP="00DE1F1D">
            <w:pPr>
              <w:rPr>
                <w:rFonts w:ascii="Calibri" w:hAnsi="Calibri" w:cs="Calibri"/>
              </w:rPr>
            </w:pPr>
            <w:r w:rsidRPr="00C812EC">
              <w:rPr>
                <w:rFonts w:ascii="Calibri" w:hAnsi="Calibri" w:cs="Calibri"/>
              </w:rPr>
              <w:t>4.5</w:t>
            </w:r>
          </w:p>
        </w:tc>
        <w:tc>
          <w:tcPr>
            <w:tcW w:w="8080" w:type="dxa"/>
            <w:shd w:val="clear" w:color="auto" w:fill="auto"/>
          </w:tcPr>
          <w:p w14:paraId="1E1842DF" w14:textId="77777777" w:rsidR="0073317B" w:rsidRPr="00C812EC" w:rsidRDefault="005C1E70" w:rsidP="00DE1F1D">
            <w:pPr>
              <w:rPr>
                <w:rFonts w:ascii="Calibri" w:hAnsi="Calibri" w:cs="Calibri"/>
              </w:rPr>
            </w:pPr>
            <w:r w:rsidRPr="00C812EC">
              <w:rPr>
                <w:rFonts w:ascii="Calibri" w:hAnsi="Calibri" w:cs="Calibri"/>
              </w:rPr>
              <w:t>What Might Not Be A Safeguarding Concern</w:t>
            </w:r>
          </w:p>
        </w:tc>
        <w:tc>
          <w:tcPr>
            <w:tcW w:w="487" w:type="dxa"/>
            <w:shd w:val="clear" w:color="auto" w:fill="auto"/>
          </w:tcPr>
          <w:p w14:paraId="23CA1A5D" w14:textId="77777777" w:rsidR="0073317B" w:rsidRPr="00C812EC" w:rsidRDefault="0073317B" w:rsidP="00DE1F1D">
            <w:pPr>
              <w:rPr>
                <w:rFonts w:ascii="Calibri" w:hAnsi="Calibri" w:cs="Calibri"/>
              </w:rPr>
            </w:pPr>
            <w:r w:rsidRPr="00C812EC">
              <w:rPr>
                <w:rFonts w:ascii="Calibri" w:hAnsi="Calibri" w:cs="Calibri"/>
              </w:rPr>
              <w:t>14</w:t>
            </w:r>
          </w:p>
        </w:tc>
      </w:tr>
      <w:tr w:rsidR="0073317B" w14:paraId="5D62F563" w14:textId="77777777" w:rsidTr="00C812EC">
        <w:tc>
          <w:tcPr>
            <w:tcW w:w="675" w:type="dxa"/>
            <w:shd w:val="clear" w:color="auto" w:fill="auto"/>
          </w:tcPr>
          <w:p w14:paraId="1EB9674A" w14:textId="77777777" w:rsidR="0073317B" w:rsidRPr="00C812EC" w:rsidRDefault="0073317B" w:rsidP="00DE1F1D">
            <w:pPr>
              <w:rPr>
                <w:rFonts w:ascii="Calibri" w:hAnsi="Calibri" w:cs="Calibri"/>
              </w:rPr>
            </w:pPr>
            <w:r w:rsidRPr="00C812EC">
              <w:rPr>
                <w:rFonts w:ascii="Calibri" w:hAnsi="Calibri" w:cs="Calibri"/>
              </w:rPr>
              <w:t>4.6</w:t>
            </w:r>
          </w:p>
        </w:tc>
        <w:tc>
          <w:tcPr>
            <w:tcW w:w="8080" w:type="dxa"/>
            <w:shd w:val="clear" w:color="auto" w:fill="auto"/>
          </w:tcPr>
          <w:p w14:paraId="49BC331C" w14:textId="77777777" w:rsidR="0073317B" w:rsidRPr="00C812EC" w:rsidRDefault="005C1E70" w:rsidP="00DE1F1D">
            <w:pPr>
              <w:rPr>
                <w:rFonts w:ascii="Calibri" w:hAnsi="Calibri" w:cs="Calibri"/>
              </w:rPr>
            </w:pPr>
            <w:r w:rsidRPr="00C812EC">
              <w:rPr>
                <w:rFonts w:ascii="Calibri" w:hAnsi="Calibri" w:cs="Calibri"/>
              </w:rPr>
              <w:t>How to Raise a Concern</w:t>
            </w:r>
          </w:p>
        </w:tc>
        <w:tc>
          <w:tcPr>
            <w:tcW w:w="487" w:type="dxa"/>
            <w:shd w:val="clear" w:color="auto" w:fill="auto"/>
          </w:tcPr>
          <w:p w14:paraId="54019FF9" w14:textId="77777777" w:rsidR="0073317B" w:rsidRPr="00C812EC" w:rsidRDefault="00F23677" w:rsidP="00DE1F1D">
            <w:pPr>
              <w:rPr>
                <w:rFonts w:ascii="Calibri" w:hAnsi="Calibri" w:cs="Calibri"/>
              </w:rPr>
            </w:pPr>
            <w:r>
              <w:rPr>
                <w:rFonts w:ascii="Calibri" w:hAnsi="Calibri" w:cs="Calibri"/>
              </w:rPr>
              <w:t>15</w:t>
            </w:r>
          </w:p>
        </w:tc>
      </w:tr>
      <w:tr w:rsidR="0073317B" w14:paraId="752B7639" w14:textId="77777777" w:rsidTr="00C812EC">
        <w:tc>
          <w:tcPr>
            <w:tcW w:w="675" w:type="dxa"/>
            <w:shd w:val="clear" w:color="auto" w:fill="auto"/>
          </w:tcPr>
          <w:p w14:paraId="386CC051" w14:textId="77777777" w:rsidR="005C1E70" w:rsidRPr="00C812EC" w:rsidRDefault="005C1E70" w:rsidP="00DE1F1D">
            <w:pPr>
              <w:rPr>
                <w:rFonts w:ascii="Calibri" w:hAnsi="Calibri" w:cs="Calibri"/>
              </w:rPr>
            </w:pPr>
            <w:r w:rsidRPr="00C812EC">
              <w:rPr>
                <w:rFonts w:ascii="Calibri" w:hAnsi="Calibri" w:cs="Calibri"/>
              </w:rPr>
              <w:t>4.7</w:t>
            </w:r>
          </w:p>
          <w:p w14:paraId="3F1AA5BD" w14:textId="77777777" w:rsidR="0073317B" w:rsidRPr="00C812EC" w:rsidRDefault="005C1E70" w:rsidP="00DE1F1D">
            <w:pPr>
              <w:rPr>
                <w:rFonts w:ascii="Calibri" w:hAnsi="Calibri" w:cs="Calibri"/>
              </w:rPr>
            </w:pPr>
            <w:r w:rsidRPr="00C812EC">
              <w:rPr>
                <w:rFonts w:ascii="Calibri" w:hAnsi="Calibri" w:cs="Calibri"/>
              </w:rPr>
              <w:t>4.8</w:t>
            </w:r>
          </w:p>
        </w:tc>
        <w:tc>
          <w:tcPr>
            <w:tcW w:w="8080" w:type="dxa"/>
            <w:shd w:val="clear" w:color="auto" w:fill="auto"/>
          </w:tcPr>
          <w:p w14:paraId="7C5513FB" w14:textId="77777777" w:rsidR="005C1E70" w:rsidRPr="00C812EC" w:rsidRDefault="00575820" w:rsidP="00DE1F1D">
            <w:pPr>
              <w:rPr>
                <w:rFonts w:ascii="Calibri" w:hAnsi="Calibri" w:cs="Calibri"/>
              </w:rPr>
            </w:pPr>
            <w:r w:rsidRPr="00C812EC">
              <w:rPr>
                <w:rFonts w:ascii="Calibri" w:hAnsi="Calibri" w:cs="Calibri"/>
              </w:rPr>
              <w:t>Local Safeguarding Adults Teams Contact Details</w:t>
            </w:r>
          </w:p>
          <w:p w14:paraId="66EC7998" w14:textId="77777777" w:rsidR="0073317B" w:rsidRPr="00C812EC" w:rsidRDefault="00575820" w:rsidP="00DE1F1D">
            <w:pPr>
              <w:rPr>
                <w:rFonts w:ascii="Calibri" w:hAnsi="Calibri" w:cs="Calibri"/>
              </w:rPr>
            </w:pPr>
            <w:r>
              <w:rPr>
                <w:rFonts w:ascii="Calibri" w:hAnsi="Calibri" w:cs="Calibri"/>
              </w:rPr>
              <w:t>Whistle blowing</w:t>
            </w:r>
          </w:p>
        </w:tc>
        <w:tc>
          <w:tcPr>
            <w:tcW w:w="487" w:type="dxa"/>
            <w:shd w:val="clear" w:color="auto" w:fill="auto"/>
          </w:tcPr>
          <w:p w14:paraId="1901AE56" w14:textId="77777777" w:rsidR="005C1E70" w:rsidRPr="00C812EC" w:rsidRDefault="005C1E70" w:rsidP="00DE1F1D">
            <w:pPr>
              <w:rPr>
                <w:rFonts w:ascii="Calibri" w:hAnsi="Calibri" w:cs="Calibri"/>
              </w:rPr>
            </w:pPr>
            <w:r w:rsidRPr="00C812EC">
              <w:rPr>
                <w:rFonts w:ascii="Calibri" w:hAnsi="Calibri" w:cs="Calibri"/>
              </w:rPr>
              <w:t>1</w:t>
            </w:r>
            <w:r w:rsidR="00E1515A">
              <w:rPr>
                <w:rFonts w:ascii="Calibri" w:hAnsi="Calibri" w:cs="Calibri"/>
              </w:rPr>
              <w:t>5</w:t>
            </w:r>
          </w:p>
          <w:p w14:paraId="7089E538" w14:textId="77777777" w:rsidR="0073317B" w:rsidRPr="00C812EC" w:rsidRDefault="005C1E70" w:rsidP="00DE1F1D">
            <w:pPr>
              <w:rPr>
                <w:rFonts w:ascii="Calibri" w:hAnsi="Calibri" w:cs="Calibri"/>
              </w:rPr>
            </w:pPr>
            <w:r w:rsidRPr="00C812EC">
              <w:rPr>
                <w:rFonts w:ascii="Calibri" w:hAnsi="Calibri" w:cs="Calibri"/>
              </w:rPr>
              <w:t>16</w:t>
            </w:r>
          </w:p>
        </w:tc>
      </w:tr>
      <w:tr w:rsidR="0073317B" w14:paraId="0887CBDA" w14:textId="77777777" w:rsidTr="00C812EC">
        <w:tc>
          <w:tcPr>
            <w:tcW w:w="675" w:type="dxa"/>
            <w:shd w:val="clear" w:color="auto" w:fill="auto"/>
          </w:tcPr>
          <w:p w14:paraId="1F6363AB" w14:textId="77777777" w:rsidR="0073317B" w:rsidRPr="00C812EC" w:rsidRDefault="0073317B" w:rsidP="00DE1F1D">
            <w:pPr>
              <w:rPr>
                <w:rFonts w:ascii="Calibri" w:hAnsi="Calibri" w:cs="Calibri"/>
              </w:rPr>
            </w:pPr>
          </w:p>
        </w:tc>
        <w:tc>
          <w:tcPr>
            <w:tcW w:w="8080" w:type="dxa"/>
            <w:shd w:val="clear" w:color="auto" w:fill="auto"/>
          </w:tcPr>
          <w:p w14:paraId="42F34D72" w14:textId="77777777" w:rsidR="0073317B" w:rsidRPr="00C812EC" w:rsidRDefault="0073317B" w:rsidP="00DE1F1D">
            <w:pPr>
              <w:rPr>
                <w:rFonts w:ascii="Calibri" w:hAnsi="Calibri" w:cs="Calibri"/>
              </w:rPr>
            </w:pPr>
          </w:p>
        </w:tc>
        <w:tc>
          <w:tcPr>
            <w:tcW w:w="487" w:type="dxa"/>
            <w:shd w:val="clear" w:color="auto" w:fill="auto"/>
          </w:tcPr>
          <w:p w14:paraId="0AEEDC58" w14:textId="77777777" w:rsidR="0073317B" w:rsidRPr="00C812EC" w:rsidRDefault="0073317B" w:rsidP="00DE1F1D">
            <w:pPr>
              <w:rPr>
                <w:rFonts w:ascii="Calibri" w:hAnsi="Calibri" w:cs="Calibri"/>
              </w:rPr>
            </w:pPr>
          </w:p>
        </w:tc>
      </w:tr>
      <w:tr w:rsidR="0073317B" w14:paraId="54C3270E" w14:textId="77777777" w:rsidTr="00C812EC">
        <w:tc>
          <w:tcPr>
            <w:tcW w:w="675" w:type="dxa"/>
            <w:shd w:val="clear" w:color="auto" w:fill="auto"/>
          </w:tcPr>
          <w:p w14:paraId="5CA4204B" w14:textId="77777777" w:rsidR="0073317B" w:rsidRPr="00C812EC" w:rsidRDefault="0073317B" w:rsidP="00DE1F1D">
            <w:pPr>
              <w:rPr>
                <w:rFonts w:ascii="Calibri" w:hAnsi="Calibri" w:cs="Calibri"/>
              </w:rPr>
            </w:pPr>
            <w:r w:rsidRPr="00C812EC">
              <w:rPr>
                <w:rFonts w:ascii="Calibri" w:hAnsi="Calibri" w:cs="Calibri"/>
              </w:rPr>
              <w:t>5</w:t>
            </w:r>
          </w:p>
        </w:tc>
        <w:tc>
          <w:tcPr>
            <w:tcW w:w="8080" w:type="dxa"/>
            <w:shd w:val="clear" w:color="auto" w:fill="auto"/>
          </w:tcPr>
          <w:p w14:paraId="1F77BCA2" w14:textId="77777777" w:rsidR="0073317B" w:rsidRPr="00C812EC" w:rsidRDefault="0073317B" w:rsidP="00DE1F1D">
            <w:pPr>
              <w:rPr>
                <w:rFonts w:ascii="Calibri" w:hAnsi="Calibri" w:cs="Calibri"/>
                <w:b/>
              </w:rPr>
            </w:pPr>
            <w:r w:rsidRPr="00C812EC">
              <w:rPr>
                <w:rFonts w:ascii="Calibri" w:hAnsi="Calibri" w:cs="Calibri"/>
                <w:b/>
              </w:rPr>
              <w:t>ADMINISTRATION</w:t>
            </w:r>
          </w:p>
        </w:tc>
        <w:tc>
          <w:tcPr>
            <w:tcW w:w="487" w:type="dxa"/>
            <w:shd w:val="clear" w:color="auto" w:fill="auto"/>
          </w:tcPr>
          <w:p w14:paraId="4F8C4F18" w14:textId="77777777" w:rsidR="0073317B" w:rsidRPr="00C812EC" w:rsidRDefault="00615DF5" w:rsidP="00DE1F1D">
            <w:pPr>
              <w:rPr>
                <w:rFonts w:ascii="Calibri" w:hAnsi="Calibri" w:cs="Calibri"/>
              </w:rPr>
            </w:pPr>
            <w:r>
              <w:rPr>
                <w:rFonts w:ascii="Calibri" w:hAnsi="Calibri" w:cs="Calibri"/>
              </w:rPr>
              <w:t>17</w:t>
            </w:r>
          </w:p>
        </w:tc>
      </w:tr>
      <w:tr w:rsidR="0073317B" w14:paraId="3DB354D3" w14:textId="77777777" w:rsidTr="00C812EC">
        <w:tc>
          <w:tcPr>
            <w:tcW w:w="675" w:type="dxa"/>
            <w:shd w:val="clear" w:color="auto" w:fill="auto"/>
          </w:tcPr>
          <w:p w14:paraId="5DBE2E08" w14:textId="77777777" w:rsidR="0073317B" w:rsidRDefault="00575820" w:rsidP="00DE1F1D">
            <w:r>
              <w:t xml:space="preserve">6          </w:t>
            </w:r>
          </w:p>
        </w:tc>
        <w:tc>
          <w:tcPr>
            <w:tcW w:w="8080" w:type="dxa"/>
            <w:shd w:val="clear" w:color="auto" w:fill="auto"/>
          </w:tcPr>
          <w:p w14:paraId="63F8E2F6" w14:textId="77777777" w:rsidR="00575820" w:rsidRPr="00575820" w:rsidRDefault="00575820" w:rsidP="00575820">
            <w:pPr>
              <w:rPr>
                <w:rFonts w:asciiTheme="minorHAnsi" w:hAnsiTheme="minorHAnsi"/>
                <w:b/>
              </w:rPr>
            </w:pPr>
            <w:r w:rsidRPr="00575820">
              <w:rPr>
                <w:rFonts w:asciiTheme="minorHAnsi" w:hAnsiTheme="minorHAnsi"/>
                <w:b/>
              </w:rPr>
              <w:t>OTHER SOURCES OF INFORMATION</w:t>
            </w:r>
          </w:p>
        </w:tc>
        <w:tc>
          <w:tcPr>
            <w:tcW w:w="487" w:type="dxa"/>
            <w:shd w:val="clear" w:color="auto" w:fill="auto"/>
          </w:tcPr>
          <w:p w14:paraId="5E27F372" w14:textId="77777777" w:rsidR="0073317B" w:rsidRDefault="00575820" w:rsidP="00DE1F1D">
            <w:r>
              <w:t>17</w:t>
            </w:r>
          </w:p>
        </w:tc>
      </w:tr>
      <w:tr w:rsidR="0073317B" w14:paraId="5C458D02" w14:textId="77777777" w:rsidTr="00C812EC">
        <w:tc>
          <w:tcPr>
            <w:tcW w:w="675" w:type="dxa"/>
            <w:shd w:val="clear" w:color="auto" w:fill="auto"/>
          </w:tcPr>
          <w:p w14:paraId="23C9F886" w14:textId="77777777" w:rsidR="00575820" w:rsidRDefault="00575820" w:rsidP="00DE1F1D"/>
        </w:tc>
        <w:tc>
          <w:tcPr>
            <w:tcW w:w="8080" w:type="dxa"/>
            <w:shd w:val="clear" w:color="auto" w:fill="auto"/>
          </w:tcPr>
          <w:p w14:paraId="164FE64D" w14:textId="77777777" w:rsidR="00575820" w:rsidRDefault="00575820" w:rsidP="00DE1F1D">
            <w:pPr>
              <w:rPr>
                <w:rFonts w:ascii="Calibri" w:hAnsi="Calibri" w:cs="Calibri"/>
                <w:b/>
              </w:rPr>
            </w:pPr>
          </w:p>
          <w:p w14:paraId="1242E59A" w14:textId="77777777" w:rsidR="0073317B" w:rsidRPr="00C812EC" w:rsidRDefault="0073317B" w:rsidP="00DE1F1D">
            <w:pPr>
              <w:rPr>
                <w:rFonts w:ascii="Calibri" w:hAnsi="Calibri" w:cs="Calibri"/>
                <w:b/>
              </w:rPr>
            </w:pPr>
            <w:r w:rsidRPr="00C812EC">
              <w:rPr>
                <w:rFonts w:ascii="Calibri" w:hAnsi="Calibri" w:cs="Calibri"/>
                <w:b/>
              </w:rPr>
              <w:t>APPENDICES</w:t>
            </w:r>
          </w:p>
        </w:tc>
        <w:tc>
          <w:tcPr>
            <w:tcW w:w="487" w:type="dxa"/>
            <w:shd w:val="clear" w:color="auto" w:fill="auto"/>
          </w:tcPr>
          <w:p w14:paraId="2B6EFF51" w14:textId="77777777" w:rsidR="0073317B" w:rsidRDefault="0073317B" w:rsidP="00DE1F1D"/>
        </w:tc>
      </w:tr>
      <w:tr w:rsidR="0073317B" w14:paraId="5BAF4C61" w14:textId="77777777" w:rsidTr="00C812EC">
        <w:tc>
          <w:tcPr>
            <w:tcW w:w="675" w:type="dxa"/>
            <w:shd w:val="clear" w:color="auto" w:fill="auto"/>
          </w:tcPr>
          <w:p w14:paraId="733F639C" w14:textId="77777777" w:rsidR="0073317B" w:rsidRDefault="0073317B" w:rsidP="00DE1F1D"/>
        </w:tc>
        <w:tc>
          <w:tcPr>
            <w:tcW w:w="8080" w:type="dxa"/>
            <w:shd w:val="clear" w:color="auto" w:fill="auto"/>
          </w:tcPr>
          <w:p w14:paraId="61DD485D" w14:textId="77777777" w:rsidR="0073317B" w:rsidRPr="00C812EC" w:rsidRDefault="0073317B" w:rsidP="00DE1F1D">
            <w:pPr>
              <w:rPr>
                <w:rFonts w:ascii="Calibri" w:hAnsi="Calibri" w:cs="Calibri"/>
              </w:rPr>
            </w:pPr>
            <w:r w:rsidRPr="00C812EC">
              <w:rPr>
                <w:rFonts w:ascii="Calibri" w:hAnsi="Calibri" w:cs="Calibri"/>
              </w:rPr>
              <w:t>Appendix 1 Signs &amp; Symptoms of Abuse</w:t>
            </w:r>
          </w:p>
        </w:tc>
        <w:tc>
          <w:tcPr>
            <w:tcW w:w="487" w:type="dxa"/>
            <w:shd w:val="clear" w:color="auto" w:fill="auto"/>
          </w:tcPr>
          <w:p w14:paraId="012DF8D2" w14:textId="77777777" w:rsidR="0073317B" w:rsidRPr="00C812EC" w:rsidRDefault="00615DF5" w:rsidP="00DE1F1D">
            <w:pPr>
              <w:rPr>
                <w:rFonts w:ascii="Calibri" w:hAnsi="Calibri" w:cs="Calibri"/>
              </w:rPr>
            </w:pPr>
            <w:r>
              <w:rPr>
                <w:rFonts w:ascii="Calibri" w:hAnsi="Calibri" w:cs="Calibri"/>
              </w:rPr>
              <w:t>18</w:t>
            </w:r>
          </w:p>
        </w:tc>
      </w:tr>
      <w:tr w:rsidR="0073317B" w14:paraId="1B87664B" w14:textId="77777777" w:rsidTr="00C812EC">
        <w:tc>
          <w:tcPr>
            <w:tcW w:w="675" w:type="dxa"/>
            <w:shd w:val="clear" w:color="auto" w:fill="auto"/>
          </w:tcPr>
          <w:p w14:paraId="6F121900" w14:textId="77777777" w:rsidR="0073317B" w:rsidRDefault="0073317B" w:rsidP="00DE1F1D"/>
        </w:tc>
        <w:tc>
          <w:tcPr>
            <w:tcW w:w="8080" w:type="dxa"/>
            <w:shd w:val="clear" w:color="auto" w:fill="auto"/>
          </w:tcPr>
          <w:p w14:paraId="245612A8" w14:textId="77777777" w:rsidR="0073317B" w:rsidRPr="00C812EC" w:rsidRDefault="0073317B" w:rsidP="0073317B">
            <w:pPr>
              <w:rPr>
                <w:rFonts w:ascii="Calibri" w:hAnsi="Calibri" w:cs="Calibri"/>
              </w:rPr>
            </w:pPr>
            <w:r w:rsidRPr="00C812EC">
              <w:rPr>
                <w:rFonts w:ascii="Calibri" w:hAnsi="Calibri" w:cs="Calibri"/>
              </w:rPr>
              <w:t xml:space="preserve">Appendix 2 </w:t>
            </w:r>
            <w:r w:rsidRPr="00C812EC">
              <w:rPr>
                <w:rFonts w:ascii="Calibri" w:hAnsi="Calibri" w:cs="Calibri"/>
                <w:lang w:eastAsia="en-GB"/>
              </w:rPr>
              <w:t>Mental Capacity &amp; Best Interest Decisions</w:t>
            </w:r>
          </w:p>
        </w:tc>
        <w:tc>
          <w:tcPr>
            <w:tcW w:w="487" w:type="dxa"/>
            <w:shd w:val="clear" w:color="auto" w:fill="auto"/>
          </w:tcPr>
          <w:p w14:paraId="1516820A" w14:textId="77777777" w:rsidR="0073317B" w:rsidRPr="00C812EC" w:rsidRDefault="00615DF5" w:rsidP="00DE1F1D">
            <w:pPr>
              <w:rPr>
                <w:rFonts w:ascii="Calibri" w:hAnsi="Calibri" w:cs="Calibri"/>
              </w:rPr>
            </w:pPr>
            <w:r>
              <w:rPr>
                <w:rFonts w:ascii="Calibri" w:hAnsi="Calibri" w:cs="Calibri"/>
              </w:rPr>
              <w:t>28</w:t>
            </w:r>
          </w:p>
        </w:tc>
      </w:tr>
      <w:tr w:rsidR="0073317B" w14:paraId="568ABF70" w14:textId="77777777" w:rsidTr="00C812EC">
        <w:tc>
          <w:tcPr>
            <w:tcW w:w="675" w:type="dxa"/>
            <w:shd w:val="clear" w:color="auto" w:fill="auto"/>
          </w:tcPr>
          <w:p w14:paraId="346C089D" w14:textId="77777777" w:rsidR="0073317B" w:rsidRDefault="0073317B" w:rsidP="00DE1F1D"/>
        </w:tc>
        <w:tc>
          <w:tcPr>
            <w:tcW w:w="8080" w:type="dxa"/>
            <w:shd w:val="clear" w:color="auto" w:fill="auto"/>
          </w:tcPr>
          <w:p w14:paraId="2F933FCF" w14:textId="77777777" w:rsidR="0073317B" w:rsidRPr="00C812EC" w:rsidRDefault="0073317B" w:rsidP="00C812EC">
            <w:pPr>
              <w:pStyle w:val="ListParagraph"/>
              <w:ind w:left="743" w:hanging="743"/>
              <w:rPr>
                <w:rFonts w:ascii="Calibri" w:hAnsi="Calibri" w:cs="Calibri"/>
                <w:b/>
                <w:sz w:val="26"/>
                <w:szCs w:val="26"/>
              </w:rPr>
            </w:pPr>
            <w:r w:rsidRPr="00C812EC">
              <w:rPr>
                <w:rFonts w:ascii="Calibri" w:hAnsi="Calibri" w:cs="Calibri"/>
              </w:rPr>
              <w:t>Appendix 3 Actions to take in response to a safeguarding concern</w:t>
            </w:r>
          </w:p>
          <w:p w14:paraId="3F03BAB2" w14:textId="77777777" w:rsidR="0073317B" w:rsidRPr="00C812EC" w:rsidRDefault="0073317B" w:rsidP="00DE1F1D">
            <w:pPr>
              <w:rPr>
                <w:rFonts w:ascii="Calibri" w:hAnsi="Calibri" w:cs="Calibri"/>
              </w:rPr>
            </w:pPr>
          </w:p>
        </w:tc>
        <w:tc>
          <w:tcPr>
            <w:tcW w:w="487" w:type="dxa"/>
            <w:shd w:val="clear" w:color="auto" w:fill="auto"/>
          </w:tcPr>
          <w:p w14:paraId="0D1E17FB" w14:textId="77777777" w:rsidR="0073317B" w:rsidRPr="00C812EC" w:rsidRDefault="00615DF5" w:rsidP="00DE1F1D">
            <w:pPr>
              <w:rPr>
                <w:rFonts w:ascii="Calibri" w:hAnsi="Calibri" w:cs="Calibri"/>
              </w:rPr>
            </w:pPr>
            <w:r>
              <w:rPr>
                <w:rFonts w:ascii="Calibri" w:hAnsi="Calibri" w:cs="Calibri"/>
              </w:rPr>
              <w:t>29</w:t>
            </w:r>
          </w:p>
        </w:tc>
      </w:tr>
    </w:tbl>
    <w:p w14:paraId="23DF21ED" w14:textId="77777777" w:rsidR="0073317B" w:rsidRPr="00B75AFA" w:rsidRDefault="0073317B" w:rsidP="00DE1F1D">
      <w:pPr>
        <w:ind w:firstLine="360"/>
      </w:pPr>
      <w:r w:rsidRPr="00B75AFA">
        <w:tab/>
      </w:r>
      <w:r w:rsidRPr="00B75AFA">
        <w:tab/>
      </w:r>
    </w:p>
    <w:p w14:paraId="42254CB3" w14:textId="77777777" w:rsidR="00667501" w:rsidRPr="00C812EC" w:rsidRDefault="006066E2" w:rsidP="00664E1F">
      <w:pPr>
        <w:pStyle w:val="Heading2"/>
        <w:rPr>
          <w:rFonts w:ascii="Calibri" w:hAnsi="Calibri" w:cs="Calibri"/>
        </w:rPr>
      </w:pPr>
      <w:r w:rsidRPr="00C812EC">
        <w:rPr>
          <w:rFonts w:ascii="Calibri" w:hAnsi="Calibri" w:cs="Calibri"/>
        </w:rPr>
        <w:br w:type="page"/>
      </w:r>
      <w:r w:rsidR="00664E1F" w:rsidRPr="00C812EC">
        <w:rPr>
          <w:rFonts w:ascii="Calibri" w:hAnsi="Calibri" w:cs="Calibri"/>
        </w:rPr>
        <w:lastRenderedPageBreak/>
        <w:t>1.</w:t>
      </w:r>
      <w:r w:rsidR="00664E1F" w:rsidRPr="00C812EC">
        <w:rPr>
          <w:rFonts w:ascii="Calibri" w:hAnsi="Calibri" w:cs="Calibri"/>
        </w:rPr>
        <w:tab/>
      </w:r>
      <w:r w:rsidR="005826E1" w:rsidRPr="00C812EC">
        <w:rPr>
          <w:rFonts w:ascii="Calibri" w:hAnsi="Calibri" w:cs="Calibri"/>
        </w:rPr>
        <w:t xml:space="preserve">INTRODUCTION </w:t>
      </w:r>
    </w:p>
    <w:p w14:paraId="2BFC536F" w14:textId="77777777" w:rsidR="00584725" w:rsidRPr="00C812EC" w:rsidRDefault="002467AC" w:rsidP="00B74D6B">
      <w:pPr>
        <w:pStyle w:val="Heading2"/>
        <w:rPr>
          <w:rFonts w:ascii="Calibri" w:hAnsi="Calibri" w:cs="Calibri"/>
        </w:rPr>
      </w:pPr>
      <w:r w:rsidRPr="00C812EC">
        <w:rPr>
          <w:rFonts w:ascii="Calibri" w:hAnsi="Calibri" w:cs="Calibri"/>
        </w:rPr>
        <w:t>1.1</w:t>
      </w:r>
      <w:r w:rsidR="00357824" w:rsidRPr="00C812EC">
        <w:rPr>
          <w:rFonts w:ascii="Calibri" w:hAnsi="Calibri" w:cs="Calibri"/>
        </w:rPr>
        <w:t>.</w:t>
      </w:r>
      <w:r w:rsidR="00357824" w:rsidRPr="00C812EC">
        <w:rPr>
          <w:rFonts w:ascii="Calibri" w:hAnsi="Calibri" w:cs="Calibri"/>
        </w:rPr>
        <w:tab/>
      </w:r>
      <w:r w:rsidRPr="00C812EC">
        <w:rPr>
          <w:rFonts w:ascii="Calibri" w:hAnsi="Calibri" w:cs="Calibri"/>
        </w:rPr>
        <w:t xml:space="preserve">Purpose </w:t>
      </w:r>
    </w:p>
    <w:p w14:paraId="0A198C17" w14:textId="77777777" w:rsidR="00584725" w:rsidRPr="00C812EC" w:rsidRDefault="00584725" w:rsidP="0031390D">
      <w:pPr>
        <w:pStyle w:val="BodyText"/>
        <w:rPr>
          <w:rFonts w:ascii="Calibri" w:hAnsi="Calibri" w:cs="Calibri"/>
          <w:i w:val="0"/>
        </w:rPr>
      </w:pPr>
    </w:p>
    <w:p w14:paraId="111FFBC4" w14:textId="77777777" w:rsidR="002467AC" w:rsidRPr="00C812EC" w:rsidRDefault="002467AC" w:rsidP="00664E1F">
      <w:pPr>
        <w:autoSpaceDE w:val="0"/>
        <w:autoSpaceDN w:val="0"/>
        <w:adjustRightInd w:val="0"/>
        <w:ind w:left="709"/>
        <w:contextualSpacing/>
        <w:jc w:val="both"/>
        <w:rPr>
          <w:rFonts w:ascii="Calibri" w:eastAsia="Calibri" w:hAnsi="Calibri" w:cs="Calibri"/>
          <w:b/>
          <w:lang w:val="en-US"/>
        </w:rPr>
      </w:pPr>
      <w:r w:rsidRPr="00C812EC">
        <w:rPr>
          <w:rFonts w:ascii="Calibri" w:eastAsia="Calibri" w:hAnsi="Calibri" w:cs="Calibri"/>
          <w:lang w:val="en-US"/>
        </w:rPr>
        <w:t>Th</w:t>
      </w:r>
      <w:r w:rsidR="0073458F" w:rsidRPr="00C812EC">
        <w:rPr>
          <w:rFonts w:ascii="Calibri" w:eastAsia="Calibri" w:hAnsi="Calibri" w:cs="Calibri"/>
          <w:lang w:val="en-US"/>
        </w:rPr>
        <w:t xml:space="preserve">is </w:t>
      </w:r>
      <w:r w:rsidRPr="00C812EC">
        <w:rPr>
          <w:rFonts w:ascii="Calibri" w:eastAsia="Calibri" w:hAnsi="Calibri" w:cs="Calibri"/>
          <w:lang w:val="en-US"/>
        </w:rPr>
        <w:t xml:space="preserve">policy </w:t>
      </w:r>
      <w:r w:rsidR="0073458F" w:rsidRPr="00C812EC">
        <w:rPr>
          <w:rFonts w:ascii="Calibri" w:eastAsia="Calibri" w:hAnsi="Calibri" w:cs="Calibri"/>
          <w:lang w:val="en-US"/>
        </w:rPr>
        <w:t xml:space="preserve">and guidance document </w:t>
      </w:r>
      <w:r w:rsidR="001B1564">
        <w:rPr>
          <w:rFonts w:ascii="Calibri" w:eastAsia="Calibri" w:hAnsi="Calibri" w:cs="Calibri"/>
          <w:lang w:val="en-US"/>
        </w:rPr>
        <w:t xml:space="preserve">exists to ensure that the East Yorkshire Parent </w:t>
      </w:r>
      <w:proofErr w:type="spellStart"/>
      <w:r w:rsidR="001B1564">
        <w:rPr>
          <w:rFonts w:ascii="Calibri" w:eastAsia="Calibri" w:hAnsi="Calibri" w:cs="Calibri"/>
          <w:lang w:val="en-US"/>
        </w:rPr>
        <w:t>Carer</w:t>
      </w:r>
      <w:proofErr w:type="spellEnd"/>
      <w:r w:rsidR="001B1564">
        <w:rPr>
          <w:rFonts w:ascii="Calibri" w:eastAsia="Calibri" w:hAnsi="Calibri" w:cs="Calibri"/>
          <w:lang w:val="en-US"/>
        </w:rPr>
        <w:t xml:space="preserve"> Forum (EYPCF)</w:t>
      </w:r>
      <w:r w:rsidRPr="00C812EC">
        <w:rPr>
          <w:rFonts w:ascii="Calibri" w:eastAsia="Calibri" w:hAnsi="Calibri" w:cs="Calibri"/>
          <w:lang w:val="en-US"/>
        </w:rPr>
        <w:t xml:space="preserve"> implements appropriate arrangements, systems and procedures to ensure that the </w:t>
      </w:r>
      <w:r w:rsidR="00CB7A90" w:rsidRPr="00C812EC">
        <w:rPr>
          <w:rFonts w:ascii="Calibri" w:eastAsia="Calibri" w:hAnsi="Calibri" w:cs="Calibri"/>
          <w:lang w:val="en-US"/>
        </w:rPr>
        <w:t>organization</w:t>
      </w:r>
      <w:r w:rsidRPr="00C812EC">
        <w:rPr>
          <w:rFonts w:ascii="Calibri" w:eastAsia="Calibri" w:hAnsi="Calibri" w:cs="Calibri"/>
          <w:lang w:val="en-US"/>
        </w:rPr>
        <w:t xml:space="preserve"> has the right </w:t>
      </w:r>
      <w:r w:rsidR="00F106B1" w:rsidRPr="00C812EC">
        <w:rPr>
          <w:rFonts w:ascii="Calibri" w:eastAsia="Calibri" w:hAnsi="Calibri" w:cs="Calibri"/>
          <w:lang w:val="en-US"/>
        </w:rPr>
        <w:t>k</w:t>
      </w:r>
      <w:r w:rsidR="0073458F" w:rsidRPr="00C812EC">
        <w:rPr>
          <w:rFonts w:ascii="Calibri" w:eastAsia="Calibri" w:hAnsi="Calibri" w:cs="Calibri"/>
          <w:lang w:val="en-US"/>
        </w:rPr>
        <w:t xml:space="preserve">nowledge, </w:t>
      </w:r>
      <w:r w:rsidRPr="00C812EC">
        <w:rPr>
          <w:rFonts w:ascii="Calibri" w:eastAsia="Calibri" w:hAnsi="Calibri" w:cs="Calibri"/>
          <w:lang w:val="en-US"/>
        </w:rPr>
        <w:t>skills</w:t>
      </w:r>
      <w:r w:rsidR="0073458F" w:rsidRPr="00C812EC">
        <w:rPr>
          <w:rFonts w:ascii="Calibri" w:eastAsia="Calibri" w:hAnsi="Calibri" w:cs="Calibri"/>
          <w:lang w:val="en-US"/>
        </w:rPr>
        <w:t xml:space="preserve"> and </w:t>
      </w:r>
      <w:r w:rsidRPr="00C812EC">
        <w:rPr>
          <w:rFonts w:ascii="Calibri" w:eastAsia="Calibri" w:hAnsi="Calibri" w:cs="Calibri"/>
          <w:lang w:val="en-US"/>
        </w:rPr>
        <w:t>resources to protect and safeguard adults at risk of harm</w:t>
      </w:r>
      <w:r w:rsidR="008B38A9">
        <w:rPr>
          <w:rFonts w:ascii="Calibri" w:eastAsia="Calibri" w:hAnsi="Calibri" w:cs="Calibri"/>
          <w:lang w:val="en-US"/>
        </w:rPr>
        <w:t xml:space="preserve"> and that staff and volunteers know what to do if they become aware of abuse.</w:t>
      </w:r>
    </w:p>
    <w:p w14:paraId="130A4487" w14:textId="77777777" w:rsidR="002467AC" w:rsidRPr="00C812EC" w:rsidRDefault="002467AC" w:rsidP="00664E1F">
      <w:pPr>
        <w:autoSpaceDE w:val="0"/>
        <w:autoSpaceDN w:val="0"/>
        <w:adjustRightInd w:val="0"/>
        <w:ind w:left="709"/>
        <w:contextualSpacing/>
        <w:jc w:val="both"/>
        <w:rPr>
          <w:rFonts w:ascii="Calibri" w:eastAsia="Calibri" w:hAnsi="Calibri" w:cs="Calibri"/>
          <w:lang w:val="en-US"/>
        </w:rPr>
      </w:pPr>
    </w:p>
    <w:p w14:paraId="0BF3BCF9" w14:textId="77777777" w:rsidR="002467AC" w:rsidRPr="00C812EC" w:rsidRDefault="00357824" w:rsidP="00357824">
      <w:pPr>
        <w:pStyle w:val="Heading2"/>
        <w:rPr>
          <w:rFonts w:ascii="Calibri" w:hAnsi="Calibri" w:cs="Calibri"/>
          <w:i/>
        </w:rPr>
      </w:pPr>
      <w:r w:rsidRPr="00C812EC">
        <w:rPr>
          <w:rFonts w:ascii="Calibri" w:hAnsi="Calibri" w:cs="Calibri"/>
        </w:rPr>
        <w:t>1.2.</w:t>
      </w:r>
      <w:r w:rsidRPr="00C812EC">
        <w:rPr>
          <w:rFonts w:ascii="Calibri" w:hAnsi="Calibri" w:cs="Calibri"/>
        </w:rPr>
        <w:tab/>
        <w:t>What is ‘Adult Safeguarding’</w:t>
      </w:r>
    </w:p>
    <w:p w14:paraId="20A54C57" w14:textId="77777777" w:rsidR="002467AC" w:rsidRPr="00C812EC" w:rsidRDefault="002467AC" w:rsidP="002467AC">
      <w:pPr>
        <w:rPr>
          <w:rFonts w:ascii="Calibri" w:hAnsi="Calibri" w:cs="Calibri"/>
          <w:b/>
        </w:rPr>
      </w:pPr>
    </w:p>
    <w:p w14:paraId="006E5BB5" w14:textId="77777777" w:rsidR="002467AC" w:rsidRPr="00C812EC" w:rsidRDefault="002467AC" w:rsidP="00664E1F">
      <w:pPr>
        <w:ind w:left="709"/>
        <w:jc w:val="both"/>
        <w:rPr>
          <w:rFonts w:ascii="Calibri" w:hAnsi="Calibri" w:cs="Calibri"/>
          <w:b/>
        </w:rPr>
      </w:pPr>
      <w:r w:rsidRPr="00C812EC">
        <w:rPr>
          <w:rFonts w:ascii="Calibri" w:hAnsi="Calibri" w:cs="Calibri"/>
          <w:b/>
        </w:rPr>
        <w:t>The Care Act 2014 provides a definition and framework for Safeguarding Adults</w:t>
      </w:r>
    </w:p>
    <w:p w14:paraId="24C0E7C7" w14:textId="77777777" w:rsidR="002467AC" w:rsidRPr="00C812EC" w:rsidRDefault="002467AC" w:rsidP="00664E1F">
      <w:pPr>
        <w:ind w:left="709"/>
        <w:jc w:val="both"/>
        <w:rPr>
          <w:rFonts w:ascii="Calibri" w:hAnsi="Calibri" w:cs="Calibri"/>
          <w:b/>
        </w:rPr>
      </w:pPr>
    </w:p>
    <w:p w14:paraId="1788798A" w14:textId="77777777" w:rsidR="002467AC" w:rsidRPr="00C812EC" w:rsidRDefault="00882D15" w:rsidP="00664E1F">
      <w:pPr>
        <w:autoSpaceDE w:val="0"/>
        <w:autoSpaceDN w:val="0"/>
        <w:adjustRightInd w:val="0"/>
        <w:ind w:left="709"/>
        <w:contextualSpacing/>
        <w:jc w:val="both"/>
        <w:rPr>
          <w:rFonts w:ascii="Calibri" w:eastAsia="Calibri" w:hAnsi="Calibri" w:cs="Calibri"/>
          <w:lang w:val="en-US"/>
        </w:rPr>
      </w:pPr>
      <w:r>
        <w:rPr>
          <w:rFonts w:ascii="Calibri" w:eastAsia="Calibri" w:hAnsi="Calibri" w:cs="Calibri"/>
          <w:lang w:val="en-US"/>
        </w:rPr>
        <w:t>“</w:t>
      </w:r>
      <w:r w:rsidR="002467AC" w:rsidRPr="00C812EC">
        <w:rPr>
          <w:rFonts w:ascii="Calibri" w:eastAsia="Calibri" w:hAnsi="Calibri" w:cs="Calibri"/>
          <w:lang w:val="en-US"/>
        </w:rPr>
        <w:t xml:space="preserve">Safeguarding means protecting an adult’s right to live in safety, free from abuse and neglect. It is about people and </w:t>
      </w:r>
      <w:proofErr w:type="spellStart"/>
      <w:r w:rsidR="002467AC" w:rsidRPr="00C812EC">
        <w:rPr>
          <w:rFonts w:ascii="Calibri" w:eastAsia="Calibri" w:hAnsi="Calibri" w:cs="Calibri"/>
          <w:lang w:val="en-US"/>
        </w:rPr>
        <w:t>organisations</w:t>
      </w:r>
      <w:proofErr w:type="spellEnd"/>
      <w:r w:rsidR="002467AC" w:rsidRPr="00C812EC">
        <w:rPr>
          <w:rFonts w:ascii="Calibri" w:eastAsia="Calibri" w:hAnsi="Calibri" w:cs="Calibri"/>
          <w:lang w:val="en-US"/>
        </w:rPr>
        <w:t xml:space="preserve">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w:t>
      </w:r>
      <w:proofErr w:type="spellStart"/>
      <w:r w:rsidR="002467AC" w:rsidRPr="00C812EC">
        <w:rPr>
          <w:rFonts w:ascii="Calibri" w:eastAsia="Calibri" w:hAnsi="Calibri" w:cs="Calibri"/>
          <w:lang w:val="en-US"/>
        </w:rPr>
        <w:t>recognise</w:t>
      </w:r>
      <w:proofErr w:type="spellEnd"/>
      <w:r w:rsidR="002467AC" w:rsidRPr="00C812EC">
        <w:rPr>
          <w:rFonts w:ascii="Calibri" w:eastAsia="Calibri" w:hAnsi="Calibri" w:cs="Calibri"/>
          <w:lang w:val="en-US"/>
        </w:rPr>
        <w:t xml:space="preserve"> that adults sometimes have complex interpersonal relationships and may be ambivalent, unclear or unrealistic abo</w:t>
      </w:r>
      <w:r>
        <w:rPr>
          <w:rFonts w:ascii="Calibri" w:eastAsia="Calibri" w:hAnsi="Calibri" w:cs="Calibri"/>
          <w:lang w:val="en-US"/>
        </w:rPr>
        <w:t>ut their personal circumstances”.</w:t>
      </w:r>
      <w:r w:rsidR="002467AC" w:rsidRPr="00C812EC">
        <w:rPr>
          <w:rFonts w:ascii="Calibri" w:eastAsia="Calibri" w:hAnsi="Calibri" w:cs="Calibri"/>
          <w:lang w:val="en-US"/>
        </w:rPr>
        <w:t xml:space="preserve"> </w:t>
      </w:r>
    </w:p>
    <w:p w14:paraId="69AB639B" w14:textId="77777777" w:rsidR="00664E1F" w:rsidRPr="00C812EC" w:rsidRDefault="00664E1F" w:rsidP="00664E1F">
      <w:pPr>
        <w:pStyle w:val="Heading2"/>
        <w:spacing w:before="0"/>
        <w:jc w:val="both"/>
        <w:rPr>
          <w:rFonts w:ascii="Calibri" w:hAnsi="Calibri" w:cs="Calibri"/>
        </w:rPr>
      </w:pPr>
    </w:p>
    <w:p w14:paraId="6F1929E7" w14:textId="77777777" w:rsidR="00357824" w:rsidRPr="00C812EC" w:rsidRDefault="00357824" w:rsidP="00664E1F">
      <w:pPr>
        <w:pStyle w:val="Heading2"/>
        <w:spacing w:before="120"/>
        <w:jc w:val="both"/>
        <w:rPr>
          <w:rFonts w:ascii="Calibri" w:hAnsi="Calibri" w:cs="Calibri"/>
        </w:rPr>
      </w:pPr>
      <w:r w:rsidRPr="00C812EC">
        <w:rPr>
          <w:rFonts w:ascii="Calibri" w:hAnsi="Calibri" w:cs="Calibri"/>
        </w:rPr>
        <w:t>1.3.</w:t>
      </w:r>
      <w:r w:rsidRPr="00C812EC">
        <w:rPr>
          <w:rFonts w:ascii="Calibri" w:hAnsi="Calibri" w:cs="Calibri"/>
        </w:rPr>
        <w:tab/>
        <w:t xml:space="preserve">What are the aims of Adult </w:t>
      </w:r>
      <w:proofErr w:type="gramStart"/>
      <w:r w:rsidRPr="00C812EC">
        <w:rPr>
          <w:rFonts w:ascii="Calibri" w:hAnsi="Calibri" w:cs="Calibri"/>
        </w:rPr>
        <w:t>Safeguarding’</w:t>
      </w:r>
      <w:proofErr w:type="gramEnd"/>
    </w:p>
    <w:p w14:paraId="33697D5A" w14:textId="77777777" w:rsidR="002467AC" w:rsidRPr="00C812EC" w:rsidRDefault="002467AC" w:rsidP="00664E1F">
      <w:pPr>
        <w:pStyle w:val="Heading2"/>
        <w:ind w:firstLine="709"/>
        <w:jc w:val="both"/>
        <w:rPr>
          <w:rFonts w:ascii="Calibri" w:eastAsia="Calibri" w:hAnsi="Calibri" w:cs="Calibri"/>
          <w:color w:val="auto"/>
          <w:lang w:val="en-US"/>
        </w:rPr>
      </w:pPr>
      <w:bookmarkStart w:id="1" w:name="_Toc495996371"/>
      <w:r w:rsidRPr="00C812EC">
        <w:rPr>
          <w:rFonts w:ascii="Calibri" w:eastAsia="Calibri" w:hAnsi="Calibri" w:cs="Calibri"/>
          <w:color w:val="auto"/>
          <w:lang w:val="en-US"/>
        </w:rPr>
        <w:t>The aims of adult safeguarding are to:</w:t>
      </w:r>
      <w:bookmarkEnd w:id="1"/>
    </w:p>
    <w:p w14:paraId="70FAB80A" w14:textId="77777777" w:rsidR="002467AC" w:rsidRPr="00C812EC" w:rsidRDefault="002467AC" w:rsidP="00664E1F">
      <w:pPr>
        <w:autoSpaceDE w:val="0"/>
        <w:autoSpaceDN w:val="0"/>
        <w:adjustRightInd w:val="0"/>
        <w:ind w:firstLine="709"/>
        <w:contextualSpacing/>
        <w:jc w:val="both"/>
        <w:rPr>
          <w:rFonts w:ascii="Calibri" w:eastAsia="Calibri" w:hAnsi="Calibri" w:cs="Calibri"/>
          <w:lang w:val="en-US"/>
        </w:rPr>
      </w:pPr>
    </w:p>
    <w:p w14:paraId="5D73495F" w14:textId="77777777" w:rsidR="002467AC" w:rsidRPr="00C812EC" w:rsidRDefault="002467AC" w:rsidP="00664E1F">
      <w:pPr>
        <w:numPr>
          <w:ilvl w:val="0"/>
          <w:numId w:val="8"/>
        </w:numPr>
        <w:autoSpaceDE w:val="0"/>
        <w:autoSpaceDN w:val="0"/>
        <w:adjustRightInd w:val="0"/>
        <w:spacing w:after="120"/>
        <w:ind w:hanging="11"/>
        <w:jc w:val="both"/>
        <w:rPr>
          <w:rFonts w:ascii="Calibri" w:eastAsia="Calibri" w:hAnsi="Calibri" w:cs="Calibri"/>
          <w:lang w:val="en-US"/>
        </w:rPr>
      </w:pPr>
      <w:r w:rsidRPr="00C812EC">
        <w:rPr>
          <w:rFonts w:ascii="Calibri" w:eastAsia="Calibri" w:hAnsi="Calibri" w:cs="Calibri"/>
          <w:lang w:val="en-US"/>
        </w:rPr>
        <w:t>Stop abu</w:t>
      </w:r>
      <w:r w:rsidR="00664E1F" w:rsidRPr="00C812EC">
        <w:rPr>
          <w:rFonts w:ascii="Calibri" w:eastAsia="Calibri" w:hAnsi="Calibri" w:cs="Calibri"/>
          <w:lang w:val="en-US"/>
        </w:rPr>
        <w:t>se or neglect wherever possible</w:t>
      </w:r>
    </w:p>
    <w:p w14:paraId="2AD2B787" w14:textId="77777777" w:rsidR="002467AC" w:rsidRPr="00C812EC" w:rsidRDefault="002467AC" w:rsidP="00664E1F">
      <w:pPr>
        <w:numPr>
          <w:ilvl w:val="0"/>
          <w:numId w:val="8"/>
        </w:numPr>
        <w:autoSpaceDE w:val="0"/>
        <w:autoSpaceDN w:val="0"/>
        <w:adjustRightInd w:val="0"/>
        <w:spacing w:after="120"/>
        <w:ind w:left="1418" w:hanging="709"/>
        <w:jc w:val="both"/>
        <w:rPr>
          <w:rFonts w:ascii="Calibri" w:eastAsia="Calibri" w:hAnsi="Calibri" w:cs="Calibri"/>
          <w:lang w:val="en-US"/>
        </w:rPr>
      </w:pPr>
      <w:r w:rsidRPr="00C812EC">
        <w:rPr>
          <w:rFonts w:ascii="Calibri" w:eastAsia="Calibri" w:hAnsi="Calibri" w:cs="Calibri"/>
          <w:lang w:val="en-US"/>
        </w:rPr>
        <w:t>Prevent harm and reduce the risk of abuse or neglect to adults wi</w:t>
      </w:r>
      <w:r w:rsidR="00664E1F" w:rsidRPr="00C812EC">
        <w:rPr>
          <w:rFonts w:ascii="Calibri" w:eastAsia="Calibri" w:hAnsi="Calibri" w:cs="Calibri"/>
          <w:lang w:val="en-US"/>
        </w:rPr>
        <w:t>th care and support needs</w:t>
      </w:r>
      <w:r w:rsidRPr="00C812EC">
        <w:rPr>
          <w:rFonts w:ascii="Calibri" w:eastAsia="Calibri" w:hAnsi="Calibri" w:cs="Calibri"/>
          <w:lang w:val="en-US"/>
        </w:rPr>
        <w:t xml:space="preserve"> </w:t>
      </w:r>
    </w:p>
    <w:p w14:paraId="70D76CBD" w14:textId="77777777" w:rsidR="002467AC" w:rsidRPr="00C812EC" w:rsidRDefault="002467AC" w:rsidP="00664E1F">
      <w:pPr>
        <w:numPr>
          <w:ilvl w:val="0"/>
          <w:numId w:val="8"/>
        </w:numPr>
        <w:autoSpaceDE w:val="0"/>
        <w:autoSpaceDN w:val="0"/>
        <w:adjustRightInd w:val="0"/>
        <w:spacing w:after="120"/>
        <w:ind w:left="1418" w:hanging="709"/>
        <w:jc w:val="both"/>
        <w:rPr>
          <w:rFonts w:ascii="Calibri" w:eastAsia="Calibri" w:hAnsi="Calibri" w:cs="Calibri"/>
          <w:lang w:val="en-US"/>
        </w:rPr>
      </w:pPr>
      <w:r w:rsidRPr="00C812EC">
        <w:rPr>
          <w:rFonts w:ascii="Calibri" w:eastAsia="Calibri" w:hAnsi="Calibri" w:cs="Calibri"/>
          <w:lang w:val="en-US"/>
        </w:rPr>
        <w:t>Safeguard adults in a way that supports them in making choices and having control about how they want to live</w:t>
      </w:r>
    </w:p>
    <w:p w14:paraId="13737F6E" w14:textId="77777777" w:rsidR="002467AC" w:rsidRPr="00C812EC" w:rsidRDefault="002467AC" w:rsidP="00664E1F">
      <w:pPr>
        <w:numPr>
          <w:ilvl w:val="0"/>
          <w:numId w:val="8"/>
        </w:numPr>
        <w:autoSpaceDE w:val="0"/>
        <w:autoSpaceDN w:val="0"/>
        <w:adjustRightInd w:val="0"/>
        <w:spacing w:after="120"/>
        <w:ind w:left="1418" w:hanging="709"/>
        <w:jc w:val="both"/>
        <w:rPr>
          <w:rFonts w:ascii="Calibri" w:eastAsia="Calibri" w:hAnsi="Calibri" w:cs="Calibri"/>
          <w:lang w:val="en-US"/>
        </w:rPr>
      </w:pPr>
      <w:r w:rsidRPr="00C812EC">
        <w:rPr>
          <w:rFonts w:ascii="Calibri" w:eastAsia="Calibri" w:hAnsi="Calibri" w:cs="Calibri"/>
          <w:lang w:val="en-US"/>
        </w:rPr>
        <w:t>Promote an approach that concentrates on improving life for the adults concerned</w:t>
      </w:r>
    </w:p>
    <w:p w14:paraId="50EC60AC" w14:textId="77777777" w:rsidR="002467AC" w:rsidRPr="00C812EC" w:rsidRDefault="002467AC" w:rsidP="00664E1F">
      <w:pPr>
        <w:numPr>
          <w:ilvl w:val="0"/>
          <w:numId w:val="8"/>
        </w:numPr>
        <w:autoSpaceDE w:val="0"/>
        <w:autoSpaceDN w:val="0"/>
        <w:adjustRightInd w:val="0"/>
        <w:spacing w:after="120"/>
        <w:ind w:left="1418" w:hanging="709"/>
        <w:jc w:val="both"/>
        <w:rPr>
          <w:rFonts w:ascii="Calibri" w:eastAsia="Calibri" w:hAnsi="Calibri" w:cs="Calibri"/>
          <w:lang w:val="en-US"/>
        </w:rPr>
      </w:pPr>
      <w:r w:rsidRPr="00C812EC">
        <w:rPr>
          <w:rFonts w:ascii="Calibri" w:eastAsia="Calibri" w:hAnsi="Calibri" w:cs="Calibri"/>
          <w:lang w:val="en-US"/>
        </w:rPr>
        <w:t xml:space="preserve">Raise public awareness so that </w:t>
      </w:r>
      <w:proofErr w:type="gramStart"/>
      <w:r w:rsidRPr="00C812EC">
        <w:rPr>
          <w:rFonts w:ascii="Calibri" w:eastAsia="Calibri" w:hAnsi="Calibri" w:cs="Calibri"/>
          <w:lang w:val="en-US"/>
        </w:rPr>
        <w:t>communities as a whole, alongside</w:t>
      </w:r>
      <w:proofErr w:type="gramEnd"/>
      <w:r w:rsidRPr="00C812EC">
        <w:rPr>
          <w:rFonts w:ascii="Calibri" w:eastAsia="Calibri" w:hAnsi="Calibri" w:cs="Calibri"/>
          <w:lang w:val="en-US"/>
        </w:rPr>
        <w:t xml:space="preserve"> professionals, play their part in preventing, identifying and responding to abuse and neglect</w:t>
      </w:r>
    </w:p>
    <w:p w14:paraId="17458BCA" w14:textId="77777777" w:rsidR="002467AC" w:rsidRPr="00C812EC" w:rsidRDefault="002467AC" w:rsidP="00664E1F">
      <w:pPr>
        <w:numPr>
          <w:ilvl w:val="0"/>
          <w:numId w:val="8"/>
        </w:numPr>
        <w:autoSpaceDE w:val="0"/>
        <w:autoSpaceDN w:val="0"/>
        <w:adjustRightInd w:val="0"/>
        <w:spacing w:after="120"/>
        <w:ind w:left="1418" w:hanging="709"/>
        <w:jc w:val="both"/>
        <w:rPr>
          <w:rFonts w:ascii="Calibri" w:eastAsia="Calibri" w:hAnsi="Calibri" w:cs="Calibri"/>
          <w:lang w:val="en-US"/>
        </w:rPr>
      </w:pPr>
      <w:r w:rsidRPr="00C812EC">
        <w:rPr>
          <w:rFonts w:ascii="Calibri" w:eastAsia="Calibri" w:hAnsi="Calibri" w:cs="Calibri"/>
          <w:lang w:val="en-US"/>
        </w:rPr>
        <w:t>Provide information and support in accessible ways to help people understand the different types of abuse, how to stay safe and what to do to raise a concern about the safety or well-being of an adult</w:t>
      </w:r>
    </w:p>
    <w:p w14:paraId="62108E09" w14:textId="77777777" w:rsidR="002467AC" w:rsidRPr="00C812EC" w:rsidRDefault="002467AC" w:rsidP="00664E1F">
      <w:pPr>
        <w:numPr>
          <w:ilvl w:val="0"/>
          <w:numId w:val="8"/>
        </w:numPr>
        <w:autoSpaceDE w:val="0"/>
        <w:autoSpaceDN w:val="0"/>
        <w:adjustRightInd w:val="0"/>
        <w:spacing w:after="120"/>
        <w:ind w:hanging="11"/>
        <w:jc w:val="both"/>
        <w:rPr>
          <w:rFonts w:ascii="Calibri" w:eastAsia="Calibri" w:hAnsi="Calibri" w:cs="Calibri"/>
          <w:lang w:val="en-US"/>
        </w:rPr>
      </w:pPr>
      <w:r w:rsidRPr="00C812EC">
        <w:rPr>
          <w:rFonts w:ascii="Calibri" w:eastAsia="Calibri" w:hAnsi="Calibri" w:cs="Calibri"/>
          <w:lang w:val="en-US"/>
        </w:rPr>
        <w:t>Address what has caused the abuse or neglect</w:t>
      </w:r>
    </w:p>
    <w:p w14:paraId="3025DE51" w14:textId="77777777" w:rsidR="00CB0C4A" w:rsidRPr="00C812EC" w:rsidRDefault="00CB0C4A">
      <w:pPr>
        <w:rPr>
          <w:rFonts w:ascii="Calibri" w:hAnsi="Calibri" w:cs="Calibri"/>
          <w:b/>
          <w:bCs/>
          <w:color w:val="4F81BD"/>
          <w:sz w:val="26"/>
          <w:szCs w:val="26"/>
        </w:rPr>
      </w:pPr>
      <w:r w:rsidRPr="00C812EC">
        <w:rPr>
          <w:rFonts w:ascii="Calibri" w:hAnsi="Calibri" w:cs="Calibri"/>
          <w:color w:val="4F81BD"/>
        </w:rPr>
        <w:br w:type="page"/>
      </w:r>
    </w:p>
    <w:p w14:paraId="37CE843F" w14:textId="77777777" w:rsidR="00CB0C4A" w:rsidRPr="00C812EC" w:rsidRDefault="00CB0C4A" w:rsidP="000A2321">
      <w:pPr>
        <w:pStyle w:val="Heading2"/>
        <w:spacing w:before="0"/>
        <w:rPr>
          <w:rFonts w:ascii="Calibri" w:hAnsi="Calibri" w:cs="Calibri"/>
        </w:rPr>
      </w:pPr>
      <w:r w:rsidRPr="00C812EC">
        <w:rPr>
          <w:rFonts w:ascii="Calibri" w:hAnsi="Calibri" w:cs="Calibri"/>
        </w:rPr>
        <w:lastRenderedPageBreak/>
        <w:t>2</w:t>
      </w:r>
      <w:r w:rsidR="00357824" w:rsidRPr="00C812EC">
        <w:rPr>
          <w:rFonts w:ascii="Calibri" w:hAnsi="Calibri" w:cs="Calibri"/>
        </w:rPr>
        <w:t>.</w:t>
      </w:r>
      <w:r w:rsidR="00357824" w:rsidRPr="00C812EC">
        <w:rPr>
          <w:rFonts w:ascii="Calibri" w:hAnsi="Calibri" w:cs="Calibri"/>
        </w:rPr>
        <w:tab/>
      </w:r>
      <w:r w:rsidRPr="00C812EC">
        <w:rPr>
          <w:rFonts w:ascii="Calibri" w:hAnsi="Calibri" w:cs="Calibri"/>
        </w:rPr>
        <w:t>P</w:t>
      </w:r>
      <w:r w:rsidR="00120594" w:rsidRPr="00C812EC">
        <w:rPr>
          <w:rFonts w:ascii="Calibri" w:hAnsi="Calibri" w:cs="Calibri"/>
        </w:rPr>
        <w:t>OLICY</w:t>
      </w:r>
    </w:p>
    <w:p w14:paraId="08B42EEB" w14:textId="77777777" w:rsidR="002467AC" w:rsidRPr="00C812EC" w:rsidRDefault="00CB0C4A" w:rsidP="000A2321">
      <w:pPr>
        <w:pStyle w:val="Heading2"/>
        <w:spacing w:before="120"/>
        <w:rPr>
          <w:rFonts w:ascii="Calibri" w:hAnsi="Calibri" w:cs="Calibri"/>
        </w:rPr>
      </w:pPr>
      <w:r w:rsidRPr="00C812EC">
        <w:rPr>
          <w:rFonts w:ascii="Calibri" w:hAnsi="Calibri" w:cs="Calibri"/>
        </w:rPr>
        <w:t>2.1</w:t>
      </w:r>
      <w:r w:rsidRPr="00C812EC">
        <w:rPr>
          <w:rFonts w:ascii="Calibri" w:hAnsi="Calibri" w:cs="Calibri"/>
        </w:rPr>
        <w:tab/>
      </w:r>
      <w:r w:rsidR="00357824" w:rsidRPr="00C812EC">
        <w:rPr>
          <w:rFonts w:ascii="Calibri" w:hAnsi="Calibri" w:cs="Calibri"/>
        </w:rPr>
        <w:t xml:space="preserve">Policy </w:t>
      </w:r>
      <w:r w:rsidR="002467AC" w:rsidRPr="00C812EC">
        <w:rPr>
          <w:rFonts w:ascii="Calibri" w:hAnsi="Calibri" w:cs="Calibri"/>
        </w:rPr>
        <w:t>Statement</w:t>
      </w:r>
    </w:p>
    <w:p w14:paraId="0378B289" w14:textId="77777777" w:rsidR="00D60AF3" w:rsidRPr="00C812EC" w:rsidRDefault="00D60AF3" w:rsidP="00D60AF3">
      <w:pPr>
        <w:rPr>
          <w:rFonts w:ascii="Calibri" w:hAnsi="Calibri" w:cs="Calibri"/>
        </w:rPr>
      </w:pPr>
    </w:p>
    <w:p w14:paraId="4865D7FC" w14:textId="77777777" w:rsidR="0073458F" w:rsidRPr="00C812EC" w:rsidRDefault="001B1564" w:rsidP="0073458F">
      <w:pPr>
        <w:pStyle w:val="BodyText"/>
        <w:ind w:left="709"/>
        <w:jc w:val="both"/>
        <w:rPr>
          <w:rFonts w:ascii="Calibri" w:hAnsi="Calibri" w:cs="Calibri"/>
          <w:i w:val="0"/>
        </w:rPr>
      </w:pPr>
      <w:r>
        <w:rPr>
          <w:rFonts w:ascii="Calibri" w:hAnsi="Calibri" w:cs="Calibri"/>
          <w:i w:val="0"/>
          <w:lang w:eastAsia="en-GB"/>
        </w:rPr>
        <w:t>EYPCF</w:t>
      </w:r>
      <w:r w:rsidR="0073458F" w:rsidRPr="00C812EC">
        <w:rPr>
          <w:rFonts w:ascii="Calibri" w:hAnsi="Calibri" w:cs="Calibri"/>
          <w:i w:val="0"/>
          <w:lang w:eastAsia="en-GB"/>
        </w:rPr>
        <w:t xml:space="preserve"> recognises safeguarding means protecting an adult’s right to live in safety, free from abuse and neglect and we </w:t>
      </w:r>
      <w:r w:rsidR="0073458F" w:rsidRPr="00C812EC">
        <w:rPr>
          <w:rFonts w:ascii="Calibri" w:hAnsi="Calibri" w:cs="Calibri"/>
          <w:i w:val="0"/>
        </w:rPr>
        <w:t>take our responsibility seriously to promote safeguarding within our organisation and with any groups or organisations with whom we work.</w:t>
      </w:r>
    </w:p>
    <w:p w14:paraId="061BAA74" w14:textId="77777777" w:rsidR="0073458F" w:rsidRPr="00C812EC" w:rsidRDefault="0073458F" w:rsidP="000A2321">
      <w:pPr>
        <w:pStyle w:val="ListParagraph"/>
        <w:jc w:val="both"/>
        <w:rPr>
          <w:rFonts w:ascii="Calibri" w:hAnsi="Calibri" w:cs="Calibri"/>
        </w:rPr>
      </w:pPr>
    </w:p>
    <w:p w14:paraId="6E66D7B0" w14:textId="77777777" w:rsidR="00625CCF" w:rsidRPr="00C812EC" w:rsidRDefault="001B1564" w:rsidP="000A2321">
      <w:pPr>
        <w:pStyle w:val="ListParagraph"/>
        <w:jc w:val="both"/>
        <w:rPr>
          <w:rFonts w:ascii="Calibri" w:hAnsi="Calibri" w:cs="Calibri"/>
        </w:rPr>
      </w:pPr>
      <w:r>
        <w:rPr>
          <w:rFonts w:ascii="Calibri" w:hAnsi="Calibri" w:cs="Calibri"/>
        </w:rPr>
        <w:t>EYPCF</w:t>
      </w:r>
      <w:r w:rsidR="00625CCF" w:rsidRPr="00C812EC">
        <w:rPr>
          <w:rFonts w:ascii="Calibri" w:hAnsi="Calibri" w:cs="Calibri"/>
        </w:rPr>
        <w:t xml:space="preserve"> will ensure </w:t>
      </w:r>
      <w:r w:rsidR="00781E05" w:rsidRPr="00C812EC">
        <w:rPr>
          <w:rFonts w:ascii="Calibri" w:hAnsi="Calibri" w:cs="Calibri"/>
        </w:rPr>
        <w:t>staff, volu</w:t>
      </w:r>
      <w:r w:rsidR="00EE07BD">
        <w:rPr>
          <w:rFonts w:ascii="Calibri" w:hAnsi="Calibri" w:cs="Calibri"/>
        </w:rPr>
        <w:t>nteers, trustees and networks are</w:t>
      </w:r>
      <w:r w:rsidR="00625CCF" w:rsidRPr="00C812EC">
        <w:rPr>
          <w:rFonts w:ascii="Calibri" w:hAnsi="Calibri" w:cs="Calibri"/>
        </w:rPr>
        <w:t xml:space="preserve"> fully informed </w:t>
      </w:r>
      <w:proofErr w:type="gramStart"/>
      <w:r w:rsidR="00625CCF" w:rsidRPr="00C812EC">
        <w:rPr>
          <w:rFonts w:ascii="Calibri" w:hAnsi="Calibri" w:cs="Calibri"/>
        </w:rPr>
        <w:t>in regards to</w:t>
      </w:r>
      <w:proofErr w:type="gramEnd"/>
      <w:r w:rsidR="00625CCF" w:rsidRPr="00C812EC">
        <w:rPr>
          <w:rFonts w:ascii="Calibri" w:hAnsi="Calibri" w:cs="Calibri"/>
        </w:rPr>
        <w:t xml:space="preserve"> defining the parameters surrounding the Safeguarding Adult agenda.</w:t>
      </w:r>
    </w:p>
    <w:p w14:paraId="7A6D79F0" w14:textId="77777777" w:rsidR="00625CCF" w:rsidRPr="00C812EC" w:rsidRDefault="00625CCF" w:rsidP="000A2321">
      <w:pPr>
        <w:pStyle w:val="ListParagraph"/>
        <w:jc w:val="both"/>
        <w:rPr>
          <w:rFonts w:ascii="Calibri" w:hAnsi="Calibri" w:cs="Calibri"/>
        </w:rPr>
      </w:pPr>
    </w:p>
    <w:p w14:paraId="54EBE7E5" w14:textId="77777777" w:rsidR="00625CCF" w:rsidRPr="00C812EC" w:rsidRDefault="001B1564" w:rsidP="00625CCF">
      <w:pPr>
        <w:autoSpaceDE w:val="0"/>
        <w:autoSpaceDN w:val="0"/>
        <w:adjustRightInd w:val="0"/>
        <w:ind w:left="709"/>
        <w:jc w:val="both"/>
        <w:rPr>
          <w:rFonts w:ascii="Calibri" w:hAnsi="Calibri" w:cs="Calibri"/>
          <w:color w:val="000000"/>
          <w:lang w:eastAsia="en-GB"/>
        </w:rPr>
      </w:pPr>
      <w:r>
        <w:rPr>
          <w:rFonts w:ascii="Calibri" w:hAnsi="Calibri" w:cs="Calibri"/>
          <w:color w:val="000000"/>
          <w:lang w:eastAsia="en-GB"/>
        </w:rPr>
        <w:t>EYPCF</w:t>
      </w:r>
      <w:r w:rsidR="00625CCF" w:rsidRPr="00C812EC">
        <w:rPr>
          <w:rFonts w:ascii="Calibri" w:hAnsi="Calibri" w:cs="Calibri"/>
          <w:color w:val="000000"/>
          <w:lang w:eastAsia="en-GB"/>
        </w:rPr>
        <w:t xml:space="preserve"> staff &amp; volunteers may be particularly well-placed to spot abuse and neglect; the adult may say or do things that hint that all is not well. It may come in the form of a complaint, or an expression of concern. Everyone within the organisation should understand what to do, and where to go locally to get help, support and advice. It is vital that everyone within the organisation is vigilant on behalf of those unable to protect themselves, including:</w:t>
      </w:r>
    </w:p>
    <w:p w14:paraId="792C11D5" w14:textId="77777777" w:rsidR="00625CCF" w:rsidRPr="00C812EC" w:rsidRDefault="00625CCF" w:rsidP="00625CCF">
      <w:pPr>
        <w:autoSpaceDE w:val="0"/>
        <w:autoSpaceDN w:val="0"/>
        <w:adjustRightInd w:val="0"/>
        <w:jc w:val="both"/>
        <w:rPr>
          <w:rFonts w:ascii="Calibri" w:hAnsi="Calibri" w:cs="Calibri"/>
          <w:color w:val="000000"/>
          <w:lang w:eastAsia="en-GB"/>
        </w:rPr>
      </w:pPr>
    </w:p>
    <w:p w14:paraId="2AB509D2" w14:textId="77777777" w:rsidR="00625CCF" w:rsidRPr="00C812EC" w:rsidRDefault="00625CCF" w:rsidP="00E46634">
      <w:pPr>
        <w:numPr>
          <w:ilvl w:val="0"/>
          <w:numId w:val="10"/>
        </w:numPr>
        <w:tabs>
          <w:tab w:val="left" w:pos="709"/>
        </w:tabs>
        <w:autoSpaceDE w:val="0"/>
        <w:autoSpaceDN w:val="0"/>
        <w:adjustRightInd w:val="0"/>
        <w:ind w:left="709" w:firstLine="0"/>
        <w:contextualSpacing/>
        <w:rPr>
          <w:rFonts w:ascii="Calibri" w:eastAsia="Calibri" w:hAnsi="Calibri" w:cs="Calibri"/>
          <w:color w:val="000000"/>
          <w:lang w:val="en-US"/>
        </w:rPr>
      </w:pPr>
      <w:r w:rsidRPr="00C812EC">
        <w:rPr>
          <w:rFonts w:ascii="Calibri" w:eastAsia="Calibri" w:hAnsi="Calibri" w:cs="Calibri"/>
          <w:color w:val="000000"/>
          <w:lang w:val="en-US"/>
        </w:rPr>
        <w:t>Knowing about different types of abuse and neglect and their signs</w:t>
      </w:r>
    </w:p>
    <w:p w14:paraId="7E46976D" w14:textId="77777777" w:rsidR="00625CCF" w:rsidRPr="00C812EC" w:rsidRDefault="00625CCF" w:rsidP="00E46634">
      <w:pPr>
        <w:numPr>
          <w:ilvl w:val="0"/>
          <w:numId w:val="10"/>
        </w:numPr>
        <w:tabs>
          <w:tab w:val="left" w:pos="709"/>
        </w:tabs>
        <w:autoSpaceDE w:val="0"/>
        <w:autoSpaceDN w:val="0"/>
        <w:adjustRightInd w:val="0"/>
        <w:ind w:left="709" w:firstLine="0"/>
        <w:contextualSpacing/>
        <w:rPr>
          <w:rFonts w:ascii="Calibri" w:eastAsia="Calibri" w:hAnsi="Calibri" w:cs="Calibri"/>
          <w:color w:val="000000"/>
          <w:lang w:val="en-US"/>
        </w:rPr>
      </w:pPr>
      <w:r w:rsidRPr="00C812EC">
        <w:rPr>
          <w:rFonts w:ascii="Calibri" w:eastAsia="Calibri" w:hAnsi="Calibri" w:cs="Calibri"/>
          <w:color w:val="000000"/>
          <w:lang w:val="en-US"/>
        </w:rPr>
        <w:t>Supporting adults to keep safe</w:t>
      </w:r>
    </w:p>
    <w:p w14:paraId="752C1E24" w14:textId="77777777" w:rsidR="00625CCF" w:rsidRPr="00C812EC" w:rsidRDefault="00625CCF" w:rsidP="00E46634">
      <w:pPr>
        <w:numPr>
          <w:ilvl w:val="0"/>
          <w:numId w:val="10"/>
        </w:numPr>
        <w:tabs>
          <w:tab w:val="left" w:pos="709"/>
        </w:tabs>
        <w:autoSpaceDE w:val="0"/>
        <w:autoSpaceDN w:val="0"/>
        <w:adjustRightInd w:val="0"/>
        <w:ind w:left="709" w:firstLine="0"/>
        <w:contextualSpacing/>
        <w:rPr>
          <w:rFonts w:ascii="Calibri" w:eastAsia="Calibri" w:hAnsi="Calibri" w:cs="Calibri"/>
          <w:color w:val="000000"/>
          <w:lang w:val="en-US"/>
        </w:rPr>
      </w:pPr>
      <w:r w:rsidRPr="00C812EC">
        <w:rPr>
          <w:rFonts w:ascii="Calibri" w:eastAsia="Calibri" w:hAnsi="Calibri" w:cs="Calibri"/>
          <w:color w:val="000000"/>
          <w:lang w:val="en-US"/>
        </w:rPr>
        <w:t>Knowing who to tell about suspected abuse or neglect and</w:t>
      </w:r>
    </w:p>
    <w:p w14:paraId="388D3A7F" w14:textId="77777777" w:rsidR="00625CCF" w:rsidRPr="00C812EC" w:rsidRDefault="00625CCF" w:rsidP="00E46634">
      <w:pPr>
        <w:numPr>
          <w:ilvl w:val="0"/>
          <w:numId w:val="10"/>
        </w:numPr>
        <w:tabs>
          <w:tab w:val="left" w:pos="1418"/>
        </w:tabs>
        <w:autoSpaceDE w:val="0"/>
        <w:autoSpaceDN w:val="0"/>
        <w:adjustRightInd w:val="0"/>
        <w:ind w:left="1418" w:hanging="709"/>
        <w:contextualSpacing/>
        <w:rPr>
          <w:rFonts w:ascii="Calibri" w:eastAsia="Calibri" w:hAnsi="Calibri" w:cs="Calibri"/>
          <w:color w:val="000000"/>
          <w:lang w:val="en-US"/>
        </w:rPr>
      </w:pPr>
      <w:r w:rsidRPr="00C812EC">
        <w:rPr>
          <w:rFonts w:ascii="Calibri" w:eastAsia="Calibri" w:hAnsi="Calibri" w:cs="Calibri"/>
          <w:color w:val="000000"/>
          <w:lang w:val="en-US"/>
        </w:rPr>
        <w:t>Supporting adults to think and weigh up the risks and benefits of different options when exercising choice and control.</w:t>
      </w:r>
    </w:p>
    <w:p w14:paraId="1D09F7E0" w14:textId="77777777" w:rsidR="00625CCF" w:rsidRPr="00C812EC" w:rsidRDefault="00625CCF" w:rsidP="000A2321">
      <w:pPr>
        <w:pStyle w:val="ListParagraph"/>
        <w:jc w:val="both"/>
        <w:rPr>
          <w:rFonts w:ascii="Calibri" w:hAnsi="Calibri" w:cs="Calibri"/>
        </w:rPr>
      </w:pPr>
    </w:p>
    <w:p w14:paraId="227708C5" w14:textId="77777777" w:rsidR="00BA7594" w:rsidRPr="00C812EC" w:rsidRDefault="001B1564" w:rsidP="000A2321">
      <w:pPr>
        <w:pStyle w:val="ListParagraph"/>
        <w:jc w:val="both"/>
        <w:rPr>
          <w:rFonts w:ascii="Calibri" w:hAnsi="Calibri" w:cs="Calibri"/>
          <w:i/>
        </w:rPr>
      </w:pPr>
      <w:r>
        <w:rPr>
          <w:rFonts w:ascii="Calibri" w:hAnsi="Calibri" w:cs="Calibri"/>
          <w:color w:val="000000"/>
          <w:lang w:eastAsia="en-GB"/>
        </w:rPr>
        <w:t>EYPCF</w:t>
      </w:r>
      <w:r w:rsidR="00625CCF" w:rsidRPr="00C812EC">
        <w:rPr>
          <w:rFonts w:ascii="Calibri" w:hAnsi="Calibri" w:cs="Calibri"/>
          <w:color w:val="000000"/>
          <w:lang w:eastAsia="en-GB"/>
        </w:rPr>
        <w:t xml:space="preserve"> </w:t>
      </w:r>
      <w:r w:rsidR="00625CCF" w:rsidRPr="00C812EC">
        <w:rPr>
          <w:rFonts w:ascii="Calibri" w:hAnsi="Calibri" w:cs="Calibri"/>
        </w:rPr>
        <w:t>will</w:t>
      </w:r>
      <w:r w:rsidR="00D60AF3" w:rsidRPr="00C812EC">
        <w:rPr>
          <w:rFonts w:ascii="Calibri" w:hAnsi="Calibri" w:cs="Calibri"/>
        </w:rPr>
        <w:t xml:space="preserve"> support adult safeguarding by</w:t>
      </w:r>
      <w:r w:rsidR="00BA7594" w:rsidRPr="00C812EC">
        <w:rPr>
          <w:rFonts w:ascii="Calibri" w:hAnsi="Calibri" w:cs="Calibri"/>
        </w:rPr>
        <w:t xml:space="preserve">: </w:t>
      </w:r>
    </w:p>
    <w:p w14:paraId="4B98307A" w14:textId="77777777" w:rsidR="003D66CE" w:rsidRPr="00C812EC" w:rsidRDefault="003D66CE" w:rsidP="000A2321">
      <w:pPr>
        <w:pStyle w:val="BodyText"/>
        <w:jc w:val="both"/>
        <w:rPr>
          <w:rFonts w:ascii="Calibri" w:hAnsi="Calibri" w:cs="Calibri"/>
          <w:i w:val="0"/>
        </w:rPr>
      </w:pPr>
    </w:p>
    <w:p w14:paraId="28889A07" w14:textId="77777777" w:rsidR="00A156F4" w:rsidRPr="00C812EC" w:rsidRDefault="00A156F4" w:rsidP="000A2321">
      <w:pPr>
        <w:pStyle w:val="BodyText"/>
        <w:numPr>
          <w:ilvl w:val="0"/>
          <w:numId w:val="2"/>
        </w:numPr>
        <w:spacing w:after="120"/>
        <w:ind w:left="714" w:hanging="357"/>
        <w:jc w:val="both"/>
        <w:rPr>
          <w:rFonts w:ascii="Calibri" w:hAnsi="Calibri" w:cs="Calibri"/>
          <w:i w:val="0"/>
        </w:rPr>
      </w:pPr>
      <w:r w:rsidRPr="00C812EC">
        <w:rPr>
          <w:rFonts w:ascii="Calibri" w:hAnsi="Calibri" w:cs="Calibri"/>
          <w:i w:val="0"/>
        </w:rPr>
        <w:t>Ensuring the Safeguarding Adult policy and procedure reflects the Care Act 2014</w:t>
      </w:r>
      <w:r w:rsidR="00FC0C2E" w:rsidRPr="00C812EC">
        <w:rPr>
          <w:rFonts w:ascii="Calibri" w:hAnsi="Calibri" w:cs="Calibri"/>
          <w:i w:val="0"/>
        </w:rPr>
        <w:t xml:space="preserve"> and the East Riding Safeguarding Adults Board Multi Agency Procedures</w:t>
      </w:r>
      <w:r w:rsidRPr="00C812EC">
        <w:rPr>
          <w:rFonts w:ascii="Calibri" w:hAnsi="Calibri" w:cs="Calibri"/>
          <w:i w:val="0"/>
        </w:rPr>
        <w:t>.</w:t>
      </w:r>
    </w:p>
    <w:p w14:paraId="1B89D2FD" w14:textId="77777777" w:rsidR="00E735BB" w:rsidRPr="00C812EC" w:rsidRDefault="003D66CE" w:rsidP="000A2321">
      <w:pPr>
        <w:pStyle w:val="BodyText"/>
        <w:numPr>
          <w:ilvl w:val="0"/>
          <w:numId w:val="2"/>
        </w:numPr>
        <w:spacing w:after="120"/>
        <w:ind w:left="714" w:hanging="357"/>
        <w:jc w:val="both"/>
        <w:rPr>
          <w:rFonts w:ascii="Calibri" w:hAnsi="Calibri" w:cs="Calibri"/>
          <w:i w:val="0"/>
        </w:rPr>
      </w:pPr>
      <w:r w:rsidRPr="00C812EC">
        <w:rPr>
          <w:rFonts w:ascii="Calibri" w:hAnsi="Calibri" w:cs="Calibri"/>
          <w:i w:val="0"/>
        </w:rPr>
        <w:t xml:space="preserve">Ensuring that </w:t>
      </w:r>
      <w:r w:rsidR="00CA0DA5" w:rsidRPr="00C812EC">
        <w:rPr>
          <w:rFonts w:ascii="Calibri" w:hAnsi="Calibri" w:cs="Calibri"/>
          <w:i w:val="0"/>
        </w:rPr>
        <w:t xml:space="preserve">we follow safe recruitment &amp; selection procedures and that </w:t>
      </w:r>
      <w:proofErr w:type="gramStart"/>
      <w:r w:rsidRPr="00C812EC">
        <w:rPr>
          <w:rFonts w:ascii="Calibri" w:hAnsi="Calibri" w:cs="Calibri"/>
          <w:i w:val="0"/>
        </w:rPr>
        <w:t>all of</w:t>
      </w:r>
      <w:proofErr w:type="gramEnd"/>
      <w:r w:rsidRPr="00C812EC">
        <w:rPr>
          <w:rFonts w:ascii="Calibri" w:hAnsi="Calibri" w:cs="Calibri"/>
          <w:i w:val="0"/>
        </w:rPr>
        <w:t xml:space="preserve"> our staff </w:t>
      </w:r>
      <w:r w:rsidR="00F106B1" w:rsidRPr="00C812EC">
        <w:rPr>
          <w:rFonts w:ascii="Calibri" w:hAnsi="Calibri" w:cs="Calibri"/>
          <w:i w:val="0"/>
        </w:rPr>
        <w:t xml:space="preserve">and volunteers </w:t>
      </w:r>
      <w:r w:rsidRPr="00C812EC">
        <w:rPr>
          <w:rFonts w:ascii="Calibri" w:hAnsi="Calibri" w:cs="Calibri"/>
          <w:i w:val="0"/>
        </w:rPr>
        <w:t xml:space="preserve">are carefully selected and trained to ensure their awareness of safeguarding issues relating to </w:t>
      </w:r>
      <w:r w:rsidR="00E735BB" w:rsidRPr="00C812EC">
        <w:rPr>
          <w:rFonts w:ascii="Calibri" w:hAnsi="Calibri" w:cs="Calibri"/>
          <w:i w:val="0"/>
        </w:rPr>
        <w:t>adults</w:t>
      </w:r>
      <w:r w:rsidRPr="00C812EC">
        <w:rPr>
          <w:rFonts w:ascii="Calibri" w:hAnsi="Calibri" w:cs="Calibri"/>
          <w:i w:val="0"/>
        </w:rPr>
        <w:t>.</w:t>
      </w:r>
      <w:r w:rsidR="00E735BB" w:rsidRPr="00C812EC">
        <w:rPr>
          <w:rFonts w:ascii="Calibri" w:hAnsi="Calibri" w:cs="Calibri"/>
          <w:i w:val="0"/>
        </w:rPr>
        <w:t xml:space="preserve"> </w:t>
      </w:r>
    </w:p>
    <w:p w14:paraId="11700297" w14:textId="77777777" w:rsidR="00B70E4E" w:rsidRPr="00C812EC" w:rsidRDefault="00754CDD" w:rsidP="000A2321">
      <w:pPr>
        <w:pStyle w:val="BodyText"/>
        <w:numPr>
          <w:ilvl w:val="0"/>
          <w:numId w:val="2"/>
        </w:numPr>
        <w:spacing w:after="120"/>
        <w:ind w:left="714" w:hanging="357"/>
        <w:jc w:val="both"/>
        <w:rPr>
          <w:rFonts w:ascii="Calibri" w:hAnsi="Calibri" w:cs="Calibri"/>
          <w:i w:val="0"/>
        </w:rPr>
      </w:pPr>
      <w:r w:rsidRPr="00C812EC">
        <w:rPr>
          <w:rFonts w:ascii="Calibri" w:hAnsi="Calibri" w:cs="Calibri"/>
          <w:i w:val="0"/>
        </w:rPr>
        <w:t>Having a Safeguarding Adult p</w:t>
      </w:r>
      <w:r w:rsidR="003D66CE" w:rsidRPr="00C812EC">
        <w:rPr>
          <w:rFonts w:ascii="Calibri" w:hAnsi="Calibri" w:cs="Calibri"/>
          <w:i w:val="0"/>
        </w:rPr>
        <w:t>ol</w:t>
      </w:r>
      <w:r w:rsidR="003006EB" w:rsidRPr="00C812EC">
        <w:rPr>
          <w:rFonts w:ascii="Calibri" w:hAnsi="Calibri" w:cs="Calibri"/>
          <w:i w:val="0"/>
        </w:rPr>
        <w:t xml:space="preserve">icy </w:t>
      </w:r>
      <w:r w:rsidRPr="00C812EC">
        <w:rPr>
          <w:rFonts w:ascii="Calibri" w:hAnsi="Calibri" w:cs="Calibri"/>
          <w:i w:val="0"/>
        </w:rPr>
        <w:t xml:space="preserve">and procedure </w:t>
      </w:r>
      <w:r w:rsidR="003006EB" w:rsidRPr="00C812EC">
        <w:rPr>
          <w:rFonts w:ascii="Calibri" w:hAnsi="Calibri" w:cs="Calibri"/>
          <w:i w:val="0"/>
        </w:rPr>
        <w:t xml:space="preserve">which is clearly understood, </w:t>
      </w:r>
      <w:r w:rsidR="00B70E4E" w:rsidRPr="00C812EC">
        <w:rPr>
          <w:rFonts w:ascii="Calibri" w:hAnsi="Calibri" w:cs="Calibri"/>
          <w:i w:val="0"/>
        </w:rPr>
        <w:t>so that any member of staff</w:t>
      </w:r>
      <w:r w:rsidR="00F106B1" w:rsidRPr="00C812EC">
        <w:rPr>
          <w:rFonts w:ascii="Calibri" w:hAnsi="Calibri" w:cs="Calibri"/>
          <w:i w:val="0"/>
        </w:rPr>
        <w:t xml:space="preserve">, volunteer </w:t>
      </w:r>
      <w:r w:rsidR="00B70E4E" w:rsidRPr="00C812EC">
        <w:rPr>
          <w:rFonts w:ascii="Calibri" w:hAnsi="Calibri" w:cs="Calibri"/>
          <w:i w:val="0"/>
        </w:rPr>
        <w:t>or trustee has an appreciation of the appropriate guidance to fol</w:t>
      </w:r>
      <w:r w:rsidR="003A2ED4" w:rsidRPr="00C812EC">
        <w:rPr>
          <w:rFonts w:ascii="Calibri" w:hAnsi="Calibri" w:cs="Calibri"/>
          <w:i w:val="0"/>
        </w:rPr>
        <w:t>low, should a concern be raised</w:t>
      </w:r>
      <w:r w:rsidR="00B70E4E" w:rsidRPr="00C812EC">
        <w:rPr>
          <w:rFonts w:ascii="Calibri" w:hAnsi="Calibri" w:cs="Calibri"/>
          <w:i w:val="0"/>
        </w:rPr>
        <w:t xml:space="preserve">. </w:t>
      </w:r>
    </w:p>
    <w:p w14:paraId="112003B2" w14:textId="77777777" w:rsidR="003006EB" w:rsidRPr="00C812EC" w:rsidRDefault="00754CDD" w:rsidP="000A2321">
      <w:pPr>
        <w:pStyle w:val="BodyText"/>
        <w:numPr>
          <w:ilvl w:val="0"/>
          <w:numId w:val="2"/>
        </w:numPr>
        <w:spacing w:after="120"/>
        <w:ind w:left="714" w:hanging="357"/>
        <w:jc w:val="both"/>
        <w:rPr>
          <w:rFonts w:ascii="Calibri" w:hAnsi="Calibri" w:cs="Calibri"/>
          <w:i w:val="0"/>
        </w:rPr>
      </w:pPr>
      <w:r w:rsidRPr="00C812EC">
        <w:rPr>
          <w:rFonts w:ascii="Calibri" w:hAnsi="Calibri" w:cs="Calibri"/>
          <w:i w:val="0"/>
        </w:rPr>
        <w:t>Reviewing our Safeg</w:t>
      </w:r>
      <w:r w:rsidR="003006EB" w:rsidRPr="00C812EC">
        <w:rPr>
          <w:rFonts w:ascii="Calibri" w:hAnsi="Calibri" w:cs="Calibri"/>
          <w:i w:val="0"/>
        </w:rPr>
        <w:t>uarding Adult policy and procedure annually in order to ensure it is in line with national and local policy. This will be done as part of our ongoing practice of annual reviewing</w:t>
      </w:r>
      <w:r w:rsidR="003A2ED4" w:rsidRPr="00C812EC">
        <w:rPr>
          <w:rFonts w:ascii="Calibri" w:hAnsi="Calibri" w:cs="Calibri"/>
          <w:i w:val="0"/>
        </w:rPr>
        <w:t xml:space="preserve"> of</w:t>
      </w:r>
      <w:r w:rsidR="003006EB" w:rsidRPr="00C812EC">
        <w:rPr>
          <w:rFonts w:ascii="Calibri" w:hAnsi="Calibri" w:cs="Calibri"/>
          <w:i w:val="0"/>
        </w:rPr>
        <w:t xml:space="preserve"> all policies with trustees</w:t>
      </w:r>
      <w:r w:rsidR="00CB7A90">
        <w:rPr>
          <w:rFonts w:ascii="Calibri" w:hAnsi="Calibri" w:cs="Calibri"/>
          <w:i w:val="0"/>
        </w:rPr>
        <w:t>/steering group</w:t>
      </w:r>
      <w:r w:rsidR="003006EB" w:rsidRPr="00C812EC">
        <w:rPr>
          <w:rFonts w:ascii="Calibri" w:hAnsi="Calibri" w:cs="Calibri"/>
          <w:i w:val="0"/>
        </w:rPr>
        <w:t>.</w:t>
      </w:r>
    </w:p>
    <w:p w14:paraId="143A76EB" w14:textId="77777777" w:rsidR="009D5413" w:rsidRPr="00C812EC" w:rsidRDefault="009B3D92" w:rsidP="000A2321">
      <w:pPr>
        <w:pStyle w:val="BodyText"/>
        <w:numPr>
          <w:ilvl w:val="0"/>
          <w:numId w:val="2"/>
        </w:numPr>
        <w:spacing w:after="120"/>
        <w:ind w:left="714" w:hanging="357"/>
        <w:jc w:val="both"/>
        <w:rPr>
          <w:rFonts w:ascii="Calibri" w:hAnsi="Calibri" w:cs="Calibri"/>
          <w:i w:val="0"/>
        </w:rPr>
      </w:pPr>
      <w:r w:rsidRPr="00C812EC">
        <w:rPr>
          <w:rFonts w:ascii="Calibri" w:hAnsi="Calibri" w:cs="Calibri"/>
          <w:i w:val="0"/>
        </w:rPr>
        <w:t>Ensuring that</w:t>
      </w:r>
      <w:r w:rsidR="00B70E4E" w:rsidRPr="00C812EC">
        <w:rPr>
          <w:rFonts w:ascii="Calibri" w:hAnsi="Calibri" w:cs="Calibri"/>
          <w:i w:val="0"/>
        </w:rPr>
        <w:t xml:space="preserve"> </w:t>
      </w:r>
      <w:r w:rsidR="00CB7A90">
        <w:rPr>
          <w:rFonts w:ascii="Calibri" w:hAnsi="Calibri" w:cs="Calibri"/>
          <w:i w:val="0"/>
        </w:rPr>
        <w:t xml:space="preserve">a </w:t>
      </w:r>
      <w:r w:rsidR="00B70E4E" w:rsidRPr="00C812EC">
        <w:rPr>
          <w:rFonts w:ascii="Calibri" w:hAnsi="Calibri" w:cs="Calibri"/>
          <w:i w:val="0"/>
        </w:rPr>
        <w:t xml:space="preserve">dedicated </w:t>
      </w:r>
      <w:r w:rsidR="003006EB" w:rsidRPr="00C812EC">
        <w:rPr>
          <w:rFonts w:ascii="Calibri" w:hAnsi="Calibri" w:cs="Calibri"/>
          <w:i w:val="0"/>
        </w:rPr>
        <w:t>officer</w:t>
      </w:r>
      <w:r w:rsidR="00CB7A90">
        <w:rPr>
          <w:rFonts w:ascii="Calibri" w:hAnsi="Calibri" w:cs="Calibri"/>
          <w:i w:val="0"/>
        </w:rPr>
        <w:t xml:space="preserve"> is</w:t>
      </w:r>
      <w:r w:rsidRPr="00C812EC">
        <w:rPr>
          <w:rFonts w:ascii="Calibri" w:hAnsi="Calibri" w:cs="Calibri"/>
          <w:i w:val="0"/>
        </w:rPr>
        <w:t xml:space="preserve"> appointed</w:t>
      </w:r>
      <w:r w:rsidR="00FE1209" w:rsidRPr="00C812EC">
        <w:rPr>
          <w:rFonts w:ascii="Calibri" w:hAnsi="Calibri" w:cs="Calibri"/>
          <w:i w:val="0"/>
        </w:rPr>
        <w:t xml:space="preserve">, </w:t>
      </w:r>
      <w:r w:rsidR="003006EB" w:rsidRPr="00C812EC">
        <w:rPr>
          <w:rFonts w:ascii="Calibri" w:hAnsi="Calibri" w:cs="Calibri"/>
          <w:i w:val="0"/>
        </w:rPr>
        <w:t>to hold a specific role in relation to advising sta</w:t>
      </w:r>
      <w:r w:rsidR="004464D9" w:rsidRPr="00C812EC">
        <w:rPr>
          <w:rFonts w:ascii="Calibri" w:hAnsi="Calibri" w:cs="Calibri"/>
          <w:i w:val="0"/>
        </w:rPr>
        <w:t xml:space="preserve">ff and </w:t>
      </w:r>
      <w:r w:rsidR="003A2ED4" w:rsidRPr="00C812EC">
        <w:rPr>
          <w:rFonts w:ascii="Calibri" w:hAnsi="Calibri" w:cs="Calibri"/>
          <w:i w:val="0"/>
        </w:rPr>
        <w:t>volunteers</w:t>
      </w:r>
      <w:r w:rsidR="00F67A50" w:rsidRPr="00C812EC">
        <w:rPr>
          <w:rFonts w:ascii="Calibri" w:hAnsi="Calibri" w:cs="Calibri"/>
          <w:i w:val="0"/>
        </w:rPr>
        <w:t>, w</w:t>
      </w:r>
      <w:r w:rsidR="00E16995" w:rsidRPr="00C812EC">
        <w:rPr>
          <w:rFonts w:ascii="Calibri" w:hAnsi="Calibri" w:cs="Calibri"/>
          <w:i w:val="0"/>
        </w:rPr>
        <w:t xml:space="preserve">hereby advice and a clear course of action can be offered in relation to any </w:t>
      </w:r>
      <w:r w:rsidR="00E735BB" w:rsidRPr="00C812EC">
        <w:rPr>
          <w:rFonts w:ascii="Calibri" w:hAnsi="Calibri" w:cs="Calibri"/>
          <w:i w:val="0"/>
        </w:rPr>
        <w:t xml:space="preserve">safeguarding adult </w:t>
      </w:r>
      <w:r w:rsidR="00E16995" w:rsidRPr="00C812EC">
        <w:rPr>
          <w:rFonts w:ascii="Calibri" w:hAnsi="Calibri" w:cs="Calibri"/>
          <w:i w:val="0"/>
        </w:rPr>
        <w:t>concern</w:t>
      </w:r>
      <w:r w:rsidR="00E735BB" w:rsidRPr="00C812EC">
        <w:rPr>
          <w:rFonts w:ascii="Calibri" w:hAnsi="Calibri" w:cs="Calibri"/>
          <w:i w:val="0"/>
        </w:rPr>
        <w:t>s</w:t>
      </w:r>
      <w:r w:rsidR="00E16995" w:rsidRPr="00C812EC">
        <w:rPr>
          <w:rFonts w:ascii="Calibri" w:hAnsi="Calibri" w:cs="Calibri"/>
          <w:i w:val="0"/>
        </w:rPr>
        <w:t xml:space="preserve">. </w:t>
      </w:r>
      <w:r w:rsidR="00F67A50" w:rsidRPr="00C812EC">
        <w:rPr>
          <w:rFonts w:ascii="Calibri" w:hAnsi="Calibri" w:cs="Calibri"/>
          <w:i w:val="0"/>
        </w:rPr>
        <w:t xml:space="preserve"> </w:t>
      </w:r>
      <w:r w:rsidR="00E16995" w:rsidRPr="00C812EC">
        <w:rPr>
          <w:rFonts w:ascii="Calibri" w:hAnsi="Calibri" w:cs="Calibri"/>
          <w:i w:val="0"/>
        </w:rPr>
        <w:t>In the event of the lead officer not being available at the</w:t>
      </w:r>
      <w:r w:rsidR="00B70E4E" w:rsidRPr="00C812EC">
        <w:rPr>
          <w:rFonts w:ascii="Calibri" w:hAnsi="Calibri" w:cs="Calibri"/>
          <w:i w:val="0"/>
        </w:rPr>
        <w:t xml:space="preserve"> time the issue arises, </w:t>
      </w:r>
      <w:r w:rsidR="00781E05">
        <w:rPr>
          <w:rFonts w:ascii="Calibri" w:hAnsi="Calibri" w:cs="Calibri"/>
          <w:i w:val="0"/>
        </w:rPr>
        <w:t xml:space="preserve">a </w:t>
      </w:r>
      <w:r w:rsidR="00FE1209" w:rsidRPr="00C812EC">
        <w:rPr>
          <w:rFonts w:ascii="Calibri" w:hAnsi="Calibri" w:cs="Calibri"/>
          <w:i w:val="0"/>
        </w:rPr>
        <w:t>deputy</w:t>
      </w:r>
      <w:r w:rsidR="00E16995" w:rsidRPr="00C812EC">
        <w:rPr>
          <w:rFonts w:ascii="Calibri" w:hAnsi="Calibri" w:cs="Calibri"/>
          <w:i w:val="0"/>
        </w:rPr>
        <w:t xml:space="preserve"> lead officer</w:t>
      </w:r>
      <w:r w:rsidR="00B209F5" w:rsidRPr="00C812EC">
        <w:rPr>
          <w:rFonts w:ascii="Calibri" w:hAnsi="Calibri" w:cs="Calibri"/>
          <w:i w:val="0"/>
        </w:rPr>
        <w:t xml:space="preserve"> </w:t>
      </w:r>
      <w:r w:rsidR="00FE1209" w:rsidRPr="00C812EC">
        <w:rPr>
          <w:rFonts w:ascii="Calibri" w:hAnsi="Calibri" w:cs="Calibri"/>
          <w:i w:val="0"/>
        </w:rPr>
        <w:t>will</w:t>
      </w:r>
      <w:r w:rsidR="004464D9" w:rsidRPr="00C812EC">
        <w:rPr>
          <w:rFonts w:ascii="Calibri" w:hAnsi="Calibri" w:cs="Calibri"/>
          <w:i w:val="0"/>
        </w:rPr>
        <w:t xml:space="preserve"> be appointed and will</w:t>
      </w:r>
      <w:r w:rsidR="00E16995" w:rsidRPr="00C812EC">
        <w:rPr>
          <w:rFonts w:ascii="Calibri" w:hAnsi="Calibri" w:cs="Calibri"/>
          <w:i w:val="0"/>
        </w:rPr>
        <w:t xml:space="preserve"> deputise in th</w:t>
      </w:r>
      <w:r w:rsidR="00FE1209" w:rsidRPr="00C812EC">
        <w:rPr>
          <w:rFonts w:ascii="Calibri" w:hAnsi="Calibri" w:cs="Calibri"/>
          <w:i w:val="0"/>
        </w:rPr>
        <w:t>is role for advice and guidance</w:t>
      </w:r>
      <w:r w:rsidR="00E16995" w:rsidRPr="00C812EC">
        <w:rPr>
          <w:rFonts w:ascii="Calibri" w:hAnsi="Calibri" w:cs="Calibri"/>
          <w:i w:val="0"/>
        </w:rPr>
        <w:t>.</w:t>
      </w:r>
      <w:r w:rsidR="00F67A50" w:rsidRPr="00C812EC">
        <w:rPr>
          <w:rFonts w:ascii="Calibri" w:hAnsi="Calibri" w:cs="Calibri"/>
          <w:i w:val="0"/>
        </w:rPr>
        <w:t xml:space="preserve"> </w:t>
      </w:r>
      <w:r w:rsidR="00E16995" w:rsidRPr="00C812EC">
        <w:rPr>
          <w:rFonts w:ascii="Calibri" w:hAnsi="Calibri" w:cs="Calibri"/>
          <w:i w:val="0"/>
        </w:rPr>
        <w:t xml:space="preserve"> If both officers are unavailable, and the situation warrants a swift response, the matter will be referred</w:t>
      </w:r>
      <w:r w:rsidR="004464D9" w:rsidRPr="00C812EC">
        <w:rPr>
          <w:rFonts w:ascii="Calibri" w:hAnsi="Calibri" w:cs="Calibri"/>
          <w:i w:val="0"/>
        </w:rPr>
        <w:t xml:space="preserve"> directly to</w:t>
      </w:r>
      <w:r w:rsidR="00E16995" w:rsidRPr="00C812EC">
        <w:rPr>
          <w:rFonts w:ascii="Calibri" w:hAnsi="Calibri" w:cs="Calibri"/>
          <w:i w:val="0"/>
        </w:rPr>
        <w:t xml:space="preserve"> the</w:t>
      </w:r>
      <w:r w:rsidR="004464D9" w:rsidRPr="00C812EC">
        <w:rPr>
          <w:rFonts w:ascii="Calibri" w:hAnsi="Calibri" w:cs="Calibri"/>
          <w:i w:val="0"/>
        </w:rPr>
        <w:t xml:space="preserve"> relevant local</w:t>
      </w:r>
      <w:r w:rsidR="00FC0C2E" w:rsidRPr="00C812EC">
        <w:rPr>
          <w:rFonts w:ascii="Calibri" w:hAnsi="Calibri" w:cs="Calibri"/>
          <w:i w:val="0"/>
        </w:rPr>
        <w:t xml:space="preserve"> </w:t>
      </w:r>
      <w:r w:rsidR="00CB0C4A" w:rsidRPr="00C812EC">
        <w:rPr>
          <w:rFonts w:ascii="Calibri" w:hAnsi="Calibri" w:cs="Calibri"/>
          <w:i w:val="0"/>
        </w:rPr>
        <w:t>authority Safeguarding</w:t>
      </w:r>
      <w:r w:rsidR="00664E1F" w:rsidRPr="00C812EC">
        <w:rPr>
          <w:rFonts w:ascii="Calibri" w:hAnsi="Calibri" w:cs="Calibri"/>
          <w:i w:val="0"/>
        </w:rPr>
        <w:t xml:space="preserve"> Adult Team. (Appendix 2)</w:t>
      </w:r>
    </w:p>
    <w:p w14:paraId="21F0D224" w14:textId="77777777" w:rsidR="004464D9" w:rsidRPr="00C812EC" w:rsidRDefault="003A2ED4" w:rsidP="000A2321">
      <w:pPr>
        <w:pStyle w:val="ListParagraph"/>
        <w:numPr>
          <w:ilvl w:val="0"/>
          <w:numId w:val="2"/>
        </w:numPr>
        <w:spacing w:after="200"/>
        <w:ind w:left="714" w:hanging="357"/>
        <w:jc w:val="both"/>
        <w:rPr>
          <w:rFonts w:ascii="Calibri" w:hAnsi="Calibri" w:cs="Calibri"/>
        </w:rPr>
      </w:pPr>
      <w:r w:rsidRPr="00C812EC">
        <w:rPr>
          <w:rFonts w:ascii="Calibri" w:hAnsi="Calibri" w:cs="Calibri"/>
        </w:rPr>
        <w:t>Ensuring</w:t>
      </w:r>
      <w:r w:rsidR="004464D9" w:rsidRPr="00C812EC">
        <w:rPr>
          <w:rFonts w:ascii="Calibri" w:hAnsi="Calibri" w:cs="Calibri"/>
        </w:rPr>
        <w:t xml:space="preserve"> </w:t>
      </w:r>
      <w:r w:rsidRPr="00C812EC">
        <w:rPr>
          <w:rFonts w:ascii="Calibri" w:hAnsi="Calibri" w:cs="Calibri"/>
        </w:rPr>
        <w:t>that</w:t>
      </w:r>
      <w:r w:rsidR="004464D9" w:rsidRPr="00C812EC">
        <w:rPr>
          <w:rFonts w:ascii="Calibri" w:hAnsi="Calibri" w:cs="Calibri"/>
        </w:rPr>
        <w:t xml:space="preserve"> </w:t>
      </w:r>
      <w:r w:rsidRPr="00C812EC">
        <w:rPr>
          <w:rFonts w:ascii="Calibri" w:hAnsi="Calibri" w:cs="Calibri"/>
        </w:rPr>
        <w:t xml:space="preserve">paid staff and </w:t>
      </w:r>
      <w:r w:rsidR="00CA0DA5" w:rsidRPr="00C812EC">
        <w:rPr>
          <w:rFonts w:ascii="Calibri" w:hAnsi="Calibri" w:cs="Calibri"/>
        </w:rPr>
        <w:t>volunteers,</w:t>
      </w:r>
      <w:r w:rsidR="004464D9" w:rsidRPr="00C812EC">
        <w:rPr>
          <w:rFonts w:ascii="Calibri" w:hAnsi="Calibri" w:cs="Calibri"/>
        </w:rPr>
        <w:t xml:space="preserve"> who work with </w:t>
      </w:r>
      <w:r w:rsidR="00F106B1" w:rsidRPr="00C812EC">
        <w:rPr>
          <w:rFonts w:ascii="Calibri" w:hAnsi="Calibri" w:cs="Calibri"/>
        </w:rPr>
        <w:t xml:space="preserve">‘adults at risk of harm’ </w:t>
      </w:r>
      <w:r w:rsidR="004464D9" w:rsidRPr="00C812EC">
        <w:rPr>
          <w:rFonts w:ascii="Calibri" w:hAnsi="Calibri" w:cs="Calibri"/>
        </w:rPr>
        <w:t xml:space="preserve">and their </w:t>
      </w:r>
      <w:proofErr w:type="spellStart"/>
      <w:r w:rsidR="004464D9" w:rsidRPr="00C812EC">
        <w:rPr>
          <w:rFonts w:ascii="Calibri" w:hAnsi="Calibri" w:cs="Calibri"/>
        </w:rPr>
        <w:t>carers</w:t>
      </w:r>
      <w:proofErr w:type="spellEnd"/>
      <w:r w:rsidR="004464D9" w:rsidRPr="00C812EC">
        <w:rPr>
          <w:rFonts w:ascii="Calibri" w:hAnsi="Calibri" w:cs="Calibri"/>
        </w:rPr>
        <w:t xml:space="preserve">, develop practice which ensures they know how to report their concerns about a </w:t>
      </w:r>
      <w:r w:rsidR="00F106B1" w:rsidRPr="00C812EC">
        <w:rPr>
          <w:rFonts w:ascii="Calibri" w:hAnsi="Calibri" w:cs="Calibri"/>
        </w:rPr>
        <w:t>‘adult at risk of harm’</w:t>
      </w:r>
      <w:r w:rsidR="004464D9" w:rsidRPr="00C812EC">
        <w:rPr>
          <w:rFonts w:ascii="Calibri" w:hAnsi="Calibri" w:cs="Calibri"/>
        </w:rPr>
        <w:t>, staff member or volunteer.  This will be achieve</w:t>
      </w:r>
      <w:r w:rsidR="00754CDD" w:rsidRPr="00C812EC">
        <w:rPr>
          <w:rFonts w:ascii="Calibri" w:hAnsi="Calibri" w:cs="Calibri"/>
        </w:rPr>
        <w:t xml:space="preserve">d </w:t>
      </w:r>
      <w:r w:rsidRPr="00C812EC">
        <w:rPr>
          <w:rFonts w:ascii="Calibri" w:hAnsi="Calibri" w:cs="Calibri"/>
        </w:rPr>
        <w:t xml:space="preserve">by ensuring an </w:t>
      </w:r>
      <w:r w:rsidRPr="00C812EC">
        <w:rPr>
          <w:rFonts w:ascii="Calibri" w:hAnsi="Calibri" w:cs="Calibri"/>
        </w:rPr>
        <w:lastRenderedPageBreak/>
        <w:t xml:space="preserve">appropriate induction is carried out, which will include information on our </w:t>
      </w:r>
      <w:r w:rsidR="00754CDD" w:rsidRPr="00C812EC">
        <w:rPr>
          <w:rFonts w:ascii="Calibri" w:hAnsi="Calibri" w:cs="Calibri"/>
        </w:rPr>
        <w:t>Safeguarding A</w:t>
      </w:r>
      <w:r w:rsidR="004464D9" w:rsidRPr="00C812EC">
        <w:rPr>
          <w:rFonts w:ascii="Calibri" w:hAnsi="Calibri" w:cs="Calibri"/>
        </w:rPr>
        <w:t>dult policies and procedures.</w:t>
      </w:r>
    </w:p>
    <w:p w14:paraId="2EBA6E78" w14:textId="77777777" w:rsidR="00CB0C4A" w:rsidRPr="00C812EC" w:rsidRDefault="00CB0C4A" w:rsidP="00CB0C4A">
      <w:pPr>
        <w:pStyle w:val="Heading2"/>
        <w:rPr>
          <w:rFonts w:ascii="Calibri" w:hAnsi="Calibri" w:cs="Calibri"/>
        </w:rPr>
      </w:pPr>
      <w:r w:rsidRPr="00C812EC">
        <w:rPr>
          <w:rFonts w:ascii="Calibri" w:hAnsi="Calibri" w:cs="Calibri"/>
        </w:rPr>
        <w:t>2.2</w:t>
      </w:r>
      <w:r w:rsidRPr="00C812EC">
        <w:rPr>
          <w:rFonts w:ascii="Calibri" w:hAnsi="Calibri" w:cs="Calibri"/>
        </w:rPr>
        <w:tab/>
      </w:r>
      <w:r w:rsidR="00C4010C" w:rsidRPr="00C812EC">
        <w:rPr>
          <w:rFonts w:ascii="Calibri" w:hAnsi="Calibri" w:cs="Calibri"/>
        </w:rPr>
        <w:t xml:space="preserve">Key </w:t>
      </w:r>
      <w:r w:rsidR="00DE1D24" w:rsidRPr="00C812EC">
        <w:rPr>
          <w:rFonts w:ascii="Calibri" w:hAnsi="Calibri" w:cs="Calibri"/>
        </w:rPr>
        <w:t xml:space="preserve">Safeguarding </w:t>
      </w:r>
      <w:r w:rsidR="00C4010C" w:rsidRPr="00C812EC">
        <w:rPr>
          <w:rFonts w:ascii="Calibri" w:hAnsi="Calibri" w:cs="Calibri"/>
        </w:rPr>
        <w:t>Principles</w:t>
      </w:r>
    </w:p>
    <w:p w14:paraId="412CBEB2" w14:textId="77777777" w:rsidR="00C4010C" w:rsidRPr="00C812EC" w:rsidRDefault="00C4010C" w:rsidP="00C4010C">
      <w:pPr>
        <w:rPr>
          <w:rFonts w:ascii="Calibri" w:hAnsi="Calibri" w:cs="Calibri"/>
        </w:rPr>
      </w:pPr>
    </w:p>
    <w:p w14:paraId="6C9C88FB" w14:textId="77777777" w:rsidR="00C4010C" w:rsidRPr="00C812EC" w:rsidRDefault="001B1564" w:rsidP="004E0914">
      <w:pPr>
        <w:autoSpaceDE w:val="0"/>
        <w:autoSpaceDN w:val="0"/>
        <w:adjustRightInd w:val="0"/>
        <w:spacing w:after="120"/>
        <w:ind w:left="709"/>
        <w:rPr>
          <w:rFonts w:ascii="Calibri" w:hAnsi="Calibri" w:cs="Calibri"/>
          <w:lang w:eastAsia="en-GB"/>
        </w:rPr>
      </w:pPr>
      <w:r>
        <w:rPr>
          <w:rFonts w:ascii="Calibri" w:hAnsi="Calibri" w:cs="Calibri"/>
          <w:lang w:eastAsia="en-GB"/>
        </w:rPr>
        <w:t>EYPCF</w:t>
      </w:r>
      <w:r w:rsidR="00C4010C" w:rsidRPr="00C812EC">
        <w:rPr>
          <w:rFonts w:ascii="Calibri" w:hAnsi="Calibri" w:cs="Calibri"/>
          <w:i/>
          <w:lang w:eastAsia="en-GB"/>
        </w:rPr>
        <w:t xml:space="preserve"> </w:t>
      </w:r>
      <w:r w:rsidR="00D60AF3" w:rsidRPr="00C812EC">
        <w:rPr>
          <w:rFonts w:ascii="Calibri" w:hAnsi="Calibri" w:cs="Calibri"/>
          <w:lang w:eastAsia="en-GB"/>
        </w:rPr>
        <w:t xml:space="preserve">will be </w:t>
      </w:r>
      <w:r w:rsidR="00C4010C" w:rsidRPr="00C812EC">
        <w:rPr>
          <w:rFonts w:ascii="Calibri" w:hAnsi="Calibri" w:cs="Calibri"/>
          <w:lang w:eastAsia="en-GB"/>
        </w:rPr>
        <w:t xml:space="preserve">guided </w:t>
      </w:r>
      <w:r w:rsidR="004E0914" w:rsidRPr="00C812EC">
        <w:rPr>
          <w:rFonts w:ascii="Calibri" w:hAnsi="Calibri" w:cs="Calibri"/>
          <w:lang w:eastAsia="en-GB"/>
        </w:rPr>
        <w:t xml:space="preserve">in the implementation of this policy </w:t>
      </w:r>
      <w:r w:rsidR="00C4010C" w:rsidRPr="00C812EC">
        <w:rPr>
          <w:rFonts w:ascii="Calibri" w:hAnsi="Calibri" w:cs="Calibri"/>
          <w:lang w:eastAsia="en-GB"/>
        </w:rPr>
        <w:t xml:space="preserve">by the </w:t>
      </w:r>
      <w:r w:rsidR="00D60AF3" w:rsidRPr="00C812EC">
        <w:rPr>
          <w:rFonts w:ascii="Calibri" w:hAnsi="Calibri" w:cs="Calibri"/>
          <w:lang w:eastAsia="en-GB"/>
        </w:rPr>
        <w:t xml:space="preserve">safeguarding </w:t>
      </w:r>
      <w:r w:rsidR="00C4010C" w:rsidRPr="00C812EC">
        <w:rPr>
          <w:rFonts w:ascii="Calibri" w:hAnsi="Calibri" w:cs="Calibri"/>
          <w:lang w:eastAsia="en-GB"/>
        </w:rPr>
        <w:t>principles set out in The Care Act 2014 and aim to demonstrate and promo</w:t>
      </w:r>
      <w:r w:rsidR="00D60AF3" w:rsidRPr="00C812EC">
        <w:rPr>
          <w:rFonts w:ascii="Calibri" w:hAnsi="Calibri" w:cs="Calibri"/>
          <w:lang w:eastAsia="en-GB"/>
        </w:rPr>
        <w:t>te these principles in our work.</w:t>
      </w:r>
    </w:p>
    <w:p w14:paraId="4C3FE89D" w14:textId="77777777" w:rsidR="00C4010C" w:rsidRPr="00C812EC" w:rsidRDefault="00C4010C" w:rsidP="00E46634">
      <w:pPr>
        <w:numPr>
          <w:ilvl w:val="0"/>
          <w:numId w:val="9"/>
        </w:numPr>
        <w:autoSpaceDE w:val="0"/>
        <w:autoSpaceDN w:val="0"/>
        <w:adjustRightInd w:val="0"/>
        <w:ind w:left="1418" w:hanging="709"/>
        <w:contextualSpacing/>
        <w:rPr>
          <w:rFonts w:ascii="Calibri" w:eastAsia="Calibri" w:hAnsi="Calibri" w:cs="Calibri"/>
          <w:lang w:val="en-US"/>
        </w:rPr>
      </w:pPr>
      <w:r w:rsidRPr="00C812EC">
        <w:rPr>
          <w:rFonts w:ascii="Calibri" w:eastAsia="Calibri" w:hAnsi="Calibri" w:cs="Calibri"/>
          <w:b/>
          <w:lang w:val="en-US"/>
        </w:rPr>
        <w:t>Empowerment</w:t>
      </w:r>
      <w:r w:rsidRPr="00C812EC">
        <w:rPr>
          <w:rFonts w:ascii="Calibri" w:eastAsia="Calibri" w:hAnsi="Calibri" w:cs="Calibri"/>
          <w:lang w:val="en-US"/>
        </w:rPr>
        <w:t xml:space="preserve"> – People being supported and encouraged to make their own decisions and informed consent</w:t>
      </w:r>
      <w:r w:rsidR="00D60AF3" w:rsidRPr="00C812EC">
        <w:rPr>
          <w:rFonts w:ascii="Calibri" w:eastAsia="Calibri" w:hAnsi="Calibri" w:cs="Calibri"/>
          <w:lang w:val="en-US"/>
        </w:rPr>
        <w:t>.</w:t>
      </w:r>
    </w:p>
    <w:p w14:paraId="4ACBAA5F" w14:textId="77777777" w:rsidR="00C4010C" w:rsidRPr="00C812EC" w:rsidRDefault="00C4010C" w:rsidP="00E46634">
      <w:pPr>
        <w:numPr>
          <w:ilvl w:val="0"/>
          <w:numId w:val="9"/>
        </w:numPr>
        <w:autoSpaceDE w:val="0"/>
        <w:autoSpaceDN w:val="0"/>
        <w:adjustRightInd w:val="0"/>
        <w:ind w:hanging="11"/>
        <w:contextualSpacing/>
        <w:rPr>
          <w:rFonts w:ascii="Calibri" w:eastAsia="Calibri" w:hAnsi="Calibri" w:cs="Calibri"/>
          <w:lang w:val="en-US"/>
        </w:rPr>
      </w:pPr>
      <w:r w:rsidRPr="00C812EC">
        <w:rPr>
          <w:rFonts w:ascii="Calibri" w:eastAsia="Calibri" w:hAnsi="Calibri" w:cs="Calibri"/>
          <w:b/>
          <w:lang w:val="en-US"/>
        </w:rPr>
        <w:t xml:space="preserve">Prevention </w:t>
      </w:r>
      <w:r w:rsidRPr="00C812EC">
        <w:rPr>
          <w:rFonts w:ascii="Calibri" w:eastAsia="Calibri" w:hAnsi="Calibri" w:cs="Calibri"/>
          <w:lang w:val="en-US"/>
        </w:rPr>
        <w:t xml:space="preserve">– It is better to </w:t>
      </w:r>
      <w:proofErr w:type="gramStart"/>
      <w:r w:rsidRPr="00C812EC">
        <w:rPr>
          <w:rFonts w:ascii="Calibri" w:eastAsia="Calibri" w:hAnsi="Calibri" w:cs="Calibri"/>
          <w:lang w:val="en-US"/>
        </w:rPr>
        <w:t>take action</w:t>
      </w:r>
      <w:proofErr w:type="gramEnd"/>
      <w:r w:rsidRPr="00C812EC">
        <w:rPr>
          <w:rFonts w:ascii="Calibri" w:eastAsia="Calibri" w:hAnsi="Calibri" w:cs="Calibri"/>
          <w:lang w:val="en-US"/>
        </w:rPr>
        <w:t xml:space="preserve"> before harm occurs.</w:t>
      </w:r>
    </w:p>
    <w:p w14:paraId="0253E877" w14:textId="77777777" w:rsidR="00C4010C" w:rsidRPr="00C812EC" w:rsidRDefault="00C4010C" w:rsidP="00E46634">
      <w:pPr>
        <w:numPr>
          <w:ilvl w:val="0"/>
          <w:numId w:val="9"/>
        </w:numPr>
        <w:autoSpaceDE w:val="0"/>
        <w:autoSpaceDN w:val="0"/>
        <w:adjustRightInd w:val="0"/>
        <w:ind w:hanging="11"/>
        <w:contextualSpacing/>
        <w:rPr>
          <w:rFonts w:ascii="Calibri" w:eastAsia="Calibri" w:hAnsi="Calibri" w:cs="Calibri"/>
          <w:lang w:val="en-US"/>
        </w:rPr>
      </w:pPr>
      <w:r w:rsidRPr="00C812EC">
        <w:rPr>
          <w:rFonts w:ascii="Calibri" w:eastAsia="Calibri" w:hAnsi="Calibri" w:cs="Calibri"/>
          <w:b/>
          <w:lang w:val="en-US"/>
        </w:rPr>
        <w:t xml:space="preserve">Proportionality </w:t>
      </w:r>
      <w:r w:rsidRPr="00C812EC">
        <w:rPr>
          <w:rFonts w:ascii="Calibri" w:eastAsia="Calibri" w:hAnsi="Calibri" w:cs="Calibri"/>
          <w:lang w:val="en-US"/>
        </w:rPr>
        <w:t xml:space="preserve">– The least intrusive response appropriate to the risk presented. </w:t>
      </w:r>
    </w:p>
    <w:p w14:paraId="6809CA8F" w14:textId="77777777" w:rsidR="00C4010C" w:rsidRPr="00C812EC" w:rsidRDefault="00C4010C" w:rsidP="00E46634">
      <w:pPr>
        <w:numPr>
          <w:ilvl w:val="0"/>
          <w:numId w:val="9"/>
        </w:numPr>
        <w:autoSpaceDE w:val="0"/>
        <w:autoSpaceDN w:val="0"/>
        <w:adjustRightInd w:val="0"/>
        <w:ind w:hanging="11"/>
        <w:contextualSpacing/>
        <w:rPr>
          <w:rFonts w:ascii="Calibri" w:eastAsia="Calibri" w:hAnsi="Calibri" w:cs="Calibri"/>
          <w:lang w:val="en-US"/>
        </w:rPr>
      </w:pPr>
      <w:r w:rsidRPr="00C812EC">
        <w:rPr>
          <w:rFonts w:ascii="Calibri" w:eastAsia="Calibri" w:hAnsi="Calibri" w:cs="Calibri"/>
          <w:b/>
          <w:lang w:val="en-US"/>
        </w:rPr>
        <w:t>Protection</w:t>
      </w:r>
      <w:r w:rsidRPr="00C812EC">
        <w:rPr>
          <w:rFonts w:ascii="Calibri" w:eastAsia="Calibri" w:hAnsi="Calibri" w:cs="Calibri"/>
          <w:lang w:val="en-US"/>
        </w:rPr>
        <w:t xml:space="preserve"> – Support and representation for those in greatest need. </w:t>
      </w:r>
    </w:p>
    <w:p w14:paraId="5AACCC08" w14:textId="77777777" w:rsidR="00C4010C" w:rsidRPr="00C812EC" w:rsidRDefault="00C4010C" w:rsidP="00E46634">
      <w:pPr>
        <w:numPr>
          <w:ilvl w:val="0"/>
          <w:numId w:val="9"/>
        </w:numPr>
        <w:autoSpaceDE w:val="0"/>
        <w:autoSpaceDN w:val="0"/>
        <w:adjustRightInd w:val="0"/>
        <w:ind w:left="1418" w:hanging="709"/>
        <w:contextualSpacing/>
        <w:rPr>
          <w:rFonts w:ascii="Calibri" w:eastAsia="Calibri" w:hAnsi="Calibri" w:cs="Calibri"/>
          <w:lang w:val="en-US"/>
        </w:rPr>
      </w:pPr>
      <w:r w:rsidRPr="00C812EC">
        <w:rPr>
          <w:rFonts w:ascii="Calibri" w:eastAsia="Calibri" w:hAnsi="Calibri" w:cs="Calibri"/>
          <w:b/>
          <w:lang w:val="en-US"/>
        </w:rPr>
        <w:t>Partnership</w:t>
      </w:r>
      <w:r w:rsidRPr="00C812EC">
        <w:rPr>
          <w:rFonts w:ascii="Calibri" w:eastAsia="Calibri" w:hAnsi="Calibri" w:cs="Calibri"/>
          <w:lang w:val="en-US"/>
        </w:rPr>
        <w:t xml:space="preserve"> – Local solutions through services working with their communities. Communities have a part to play in preventing, dete</w:t>
      </w:r>
      <w:r w:rsidR="00B51BFA" w:rsidRPr="00C812EC">
        <w:rPr>
          <w:rFonts w:ascii="Calibri" w:eastAsia="Calibri" w:hAnsi="Calibri" w:cs="Calibri"/>
          <w:lang w:val="en-US"/>
        </w:rPr>
        <w:t xml:space="preserve">cting and reporting neglect and </w:t>
      </w:r>
      <w:r w:rsidRPr="00C812EC">
        <w:rPr>
          <w:rFonts w:ascii="Calibri" w:eastAsia="Calibri" w:hAnsi="Calibri" w:cs="Calibri"/>
          <w:lang w:val="en-US"/>
        </w:rPr>
        <w:t>abuse.</w:t>
      </w:r>
    </w:p>
    <w:p w14:paraId="321C37F5" w14:textId="77777777" w:rsidR="00C4010C" w:rsidRPr="00C812EC" w:rsidRDefault="00C4010C" w:rsidP="00E46634">
      <w:pPr>
        <w:numPr>
          <w:ilvl w:val="0"/>
          <w:numId w:val="9"/>
        </w:numPr>
        <w:autoSpaceDE w:val="0"/>
        <w:autoSpaceDN w:val="0"/>
        <w:adjustRightInd w:val="0"/>
        <w:ind w:hanging="11"/>
        <w:contextualSpacing/>
        <w:rPr>
          <w:rFonts w:ascii="Calibri" w:eastAsia="Calibri" w:hAnsi="Calibri" w:cs="Calibri"/>
          <w:lang w:val="en-US"/>
        </w:rPr>
      </w:pPr>
      <w:r w:rsidRPr="00C812EC">
        <w:rPr>
          <w:rFonts w:ascii="Calibri" w:eastAsia="Calibri" w:hAnsi="Calibri" w:cs="Calibri"/>
          <w:b/>
          <w:lang w:val="en-US"/>
        </w:rPr>
        <w:t>Accountability</w:t>
      </w:r>
      <w:r w:rsidRPr="00C812EC">
        <w:rPr>
          <w:rFonts w:ascii="Calibri" w:eastAsia="Calibri" w:hAnsi="Calibri" w:cs="Calibri"/>
          <w:lang w:val="en-US"/>
        </w:rPr>
        <w:t xml:space="preserve"> – Accountability and transparency in delivering safeguarding. </w:t>
      </w:r>
    </w:p>
    <w:p w14:paraId="7F9B7ECD" w14:textId="77777777" w:rsidR="00120594" w:rsidRPr="00C812EC" w:rsidRDefault="00120594" w:rsidP="00120594">
      <w:pPr>
        <w:pStyle w:val="Heading2"/>
        <w:rPr>
          <w:rFonts w:ascii="Calibri" w:hAnsi="Calibri" w:cs="Calibri"/>
        </w:rPr>
      </w:pPr>
      <w:r w:rsidRPr="00C812EC">
        <w:rPr>
          <w:rFonts w:ascii="Calibri" w:hAnsi="Calibri" w:cs="Calibri"/>
        </w:rPr>
        <w:t>2.3</w:t>
      </w:r>
      <w:r w:rsidRPr="00C812EC">
        <w:rPr>
          <w:rFonts w:ascii="Calibri" w:hAnsi="Calibri" w:cs="Calibri"/>
        </w:rPr>
        <w:tab/>
        <w:t>Other relevant Policy &amp; Procedure</w:t>
      </w:r>
    </w:p>
    <w:p w14:paraId="0B5C85A6" w14:textId="77777777" w:rsidR="00120594" w:rsidRPr="00C812EC" w:rsidRDefault="00120594" w:rsidP="0031390D">
      <w:pPr>
        <w:rPr>
          <w:rFonts w:ascii="Calibri" w:hAnsi="Calibri" w:cs="Calibri"/>
          <w:b/>
          <w:iCs/>
          <w:color w:val="4F81BD"/>
          <w:sz w:val="26"/>
          <w:szCs w:val="26"/>
        </w:rPr>
      </w:pPr>
    </w:p>
    <w:p w14:paraId="777FD87D" w14:textId="77777777" w:rsidR="00220B58" w:rsidRPr="00C812EC" w:rsidRDefault="00FC0C2E" w:rsidP="00FD6E97">
      <w:pPr>
        <w:ind w:left="709"/>
        <w:rPr>
          <w:rFonts w:ascii="Calibri" w:hAnsi="Calibri" w:cs="Calibri"/>
          <w:iCs/>
        </w:rPr>
      </w:pPr>
      <w:r w:rsidRPr="00C812EC">
        <w:rPr>
          <w:rFonts w:ascii="Calibri" w:hAnsi="Calibri" w:cs="Calibri"/>
          <w:iCs/>
        </w:rPr>
        <w:t>T</w:t>
      </w:r>
      <w:r w:rsidR="00EC0FAF" w:rsidRPr="00C812EC">
        <w:rPr>
          <w:rFonts w:ascii="Calibri" w:hAnsi="Calibri" w:cs="Calibri"/>
          <w:iCs/>
        </w:rPr>
        <w:t>his Safeguarding Adult policy</w:t>
      </w:r>
      <w:r w:rsidR="004C126F" w:rsidRPr="00C812EC">
        <w:rPr>
          <w:rFonts w:ascii="Calibri" w:hAnsi="Calibri" w:cs="Calibri"/>
          <w:iCs/>
        </w:rPr>
        <w:t>, procedures</w:t>
      </w:r>
      <w:r w:rsidR="006F2598" w:rsidRPr="00C812EC">
        <w:rPr>
          <w:rFonts w:ascii="Calibri" w:hAnsi="Calibri" w:cs="Calibri"/>
          <w:iCs/>
        </w:rPr>
        <w:t xml:space="preserve"> and guidance</w:t>
      </w:r>
      <w:r w:rsidR="00CD4D7A" w:rsidRPr="00C812EC">
        <w:rPr>
          <w:rFonts w:ascii="Calibri" w:hAnsi="Calibri" w:cs="Calibri"/>
          <w:iCs/>
        </w:rPr>
        <w:t xml:space="preserve"> should be </w:t>
      </w:r>
      <w:proofErr w:type="gramStart"/>
      <w:r w:rsidR="00CD4D7A" w:rsidRPr="00C812EC">
        <w:rPr>
          <w:rFonts w:ascii="Calibri" w:hAnsi="Calibri" w:cs="Calibri"/>
          <w:iCs/>
        </w:rPr>
        <w:t>read</w:t>
      </w:r>
      <w:proofErr w:type="gramEnd"/>
      <w:r w:rsidR="00CD4D7A" w:rsidRPr="00C812EC">
        <w:rPr>
          <w:rFonts w:ascii="Calibri" w:hAnsi="Calibri" w:cs="Calibri"/>
          <w:iCs/>
        </w:rPr>
        <w:t xml:space="preserve"> and cross referenced </w:t>
      </w:r>
      <w:r w:rsidR="00220B58" w:rsidRPr="00C812EC">
        <w:rPr>
          <w:rFonts w:ascii="Calibri" w:hAnsi="Calibri" w:cs="Calibri"/>
          <w:iCs/>
        </w:rPr>
        <w:t xml:space="preserve">in conjunction with the </w:t>
      </w:r>
      <w:r w:rsidR="00CD4D7A" w:rsidRPr="00C812EC">
        <w:rPr>
          <w:rFonts w:ascii="Calibri" w:hAnsi="Calibri" w:cs="Calibri"/>
          <w:iCs/>
        </w:rPr>
        <w:t xml:space="preserve">following </w:t>
      </w:r>
      <w:r w:rsidR="001B1564">
        <w:rPr>
          <w:rFonts w:ascii="Calibri" w:hAnsi="Calibri" w:cs="Calibri"/>
          <w:iCs/>
        </w:rPr>
        <w:t>EYPCF</w:t>
      </w:r>
      <w:r w:rsidR="006741C1" w:rsidRPr="00C812EC">
        <w:rPr>
          <w:rFonts w:ascii="Calibri" w:hAnsi="Calibri" w:cs="Calibri"/>
          <w:iCs/>
        </w:rPr>
        <w:t xml:space="preserve"> </w:t>
      </w:r>
      <w:r w:rsidR="00220B58" w:rsidRPr="00C812EC">
        <w:rPr>
          <w:rFonts w:ascii="Calibri" w:hAnsi="Calibri" w:cs="Calibri"/>
          <w:iCs/>
        </w:rPr>
        <w:t>policies and procedures</w:t>
      </w:r>
      <w:r w:rsidR="0031120B" w:rsidRPr="00C812EC">
        <w:rPr>
          <w:rFonts w:ascii="Calibri" w:hAnsi="Calibri" w:cs="Calibri"/>
          <w:iCs/>
        </w:rPr>
        <w:t>:</w:t>
      </w:r>
      <w:r w:rsidR="009945D5">
        <w:rPr>
          <w:rFonts w:ascii="Calibri" w:hAnsi="Calibri" w:cs="Calibri"/>
          <w:iCs/>
        </w:rPr>
        <w:t xml:space="preserve"> </w:t>
      </w:r>
    </w:p>
    <w:p w14:paraId="7EA13389" w14:textId="77777777" w:rsidR="00220B58" w:rsidRPr="00C812EC" w:rsidRDefault="00220B58" w:rsidP="0031390D">
      <w:pPr>
        <w:rPr>
          <w:rFonts w:ascii="Calibri" w:hAnsi="Calibri" w:cs="Calibri"/>
          <w:iCs/>
        </w:rPr>
      </w:pPr>
    </w:p>
    <w:p w14:paraId="0942FFFD" w14:textId="77777777" w:rsidR="00685501" w:rsidRPr="00C812EC" w:rsidRDefault="00685501" w:rsidP="00FD6E97">
      <w:pPr>
        <w:numPr>
          <w:ilvl w:val="0"/>
          <w:numId w:val="1"/>
        </w:numPr>
        <w:tabs>
          <w:tab w:val="clear" w:pos="720"/>
          <w:tab w:val="num" w:pos="1276"/>
        </w:tabs>
        <w:ind w:left="1276" w:hanging="567"/>
        <w:rPr>
          <w:rFonts w:ascii="Calibri" w:hAnsi="Calibri" w:cs="Calibri"/>
          <w:iCs/>
        </w:rPr>
      </w:pPr>
      <w:r w:rsidRPr="00C812EC">
        <w:rPr>
          <w:rFonts w:ascii="Calibri" w:hAnsi="Calibri" w:cs="Calibri"/>
          <w:iCs/>
        </w:rPr>
        <w:t>Safeguarding Children</w:t>
      </w:r>
    </w:p>
    <w:p w14:paraId="6A635211" w14:textId="77777777" w:rsidR="00220B58" w:rsidRPr="00C812EC" w:rsidRDefault="00220B58" w:rsidP="00FD6E97">
      <w:pPr>
        <w:numPr>
          <w:ilvl w:val="0"/>
          <w:numId w:val="1"/>
        </w:numPr>
        <w:tabs>
          <w:tab w:val="clear" w:pos="720"/>
          <w:tab w:val="num" w:pos="1276"/>
        </w:tabs>
        <w:ind w:left="1276" w:hanging="567"/>
        <w:rPr>
          <w:rFonts w:ascii="Calibri" w:hAnsi="Calibri" w:cs="Calibri"/>
          <w:iCs/>
        </w:rPr>
      </w:pPr>
      <w:r w:rsidRPr="00C812EC">
        <w:rPr>
          <w:rFonts w:ascii="Calibri" w:hAnsi="Calibri" w:cs="Calibri"/>
          <w:iCs/>
        </w:rPr>
        <w:t>Confidentiality</w:t>
      </w:r>
    </w:p>
    <w:p w14:paraId="7F50491D" w14:textId="77777777" w:rsidR="00220B58" w:rsidRDefault="00CB7A90" w:rsidP="00FD6E97">
      <w:pPr>
        <w:numPr>
          <w:ilvl w:val="0"/>
          <w:numId w:val="1"/>
        </w:numPr>
        <w:tabs>
          <w:tab w:val="clear" w:pos="720"/>
          <w:tab w:val="num" w:pos="1276"/>
        </w:tabs>
        <w:ind w:left="1276" w:hanging="567"/>
        <w:rPr>
          <w:rFonts w:ascii="Calibri" w:hAnsi="Calibri" w:cs="Calibri"/>
          <w:iCs/>
        </w:rPr>
      </w:pPr>
      <w:r>
        <w:rPr>
          <w:rFonts w:ascii="Calibri" w:hAnsi="Calibri" w:cs="Calibri"/>
          <w:iCs/>
        </w:rPr>
        <w:t xml:space="preserve">Comments and </w:t>
      </w:r>
      <w:r w:rsidR="00220B58" w:rsidRPr="00C812EC">
        <w:rPr>
          <w:rFonts w:ascii="Calibri" w:hAnsi="Calibri" w:cs="Calibri"/>
          <w:iCs/>
        </w:rPr>
        <w:t xml:space="preserve">Complaints </w:t>
      </w:r>
    </w:p>
    <w:p w14:paraId="4611CFCD" w14:textId="77777777" w:rsidR="001B1564" w:rsidRDefault="001B1564" w:rsidP="00FD6E97">
      <w:pPr>
        <w:numPr>
          <w:ilvl w:val="0"/>
          <w:numId w:val="1"/>
        </w:numPr>
        <w:tabs>
          <w:tab w:val="clear" w:pos="720"/>
          <w:tab w:val="num" w:pos="1276"/>
        </w:tabs>
        <w:ind w:left="1276" w:hanging="567"/>
        <w:rPr>
          <w:rFonts w:ascii="Calibri" w:hAnsi="Calibri" w:cs="Calibri"/>
          <w:iCs/>
        </w:rPr>
      </w:pPr>
      <w:r>
        <w:rPr>
          <w:rFonts w:ascii="Calibri" w:hAnsi="Calibri" w:cs="Calibri"/>
          <w:iCs/>
        </w:rPr>
        <w:t>Code of Conduct</w:t>
      </w:r>
    </w:p>
    <w:p w14:paraId="345DC576" w14:textId="77777777" w:rsidR="001B1564" w:rsidRDefault="001B1564" w:rsidP="00FD6E97">
      <w:pPr>
        <w:numPr>
          <w:ilvl w:val="0"/>
          <w:numId w:val="1"/>
        </w:numPr>
        <w:tabs>
          <w:tab w:val="clear" w:pos="720"/>
          <w:tab w:val="num" w:pos="1276"/>
        </w:tabs>
        <w:ind w:left="1276" w:hanging="567"/>
        <w:rPr>
          <w:rFonts w:ascii="Calibri" w:hAnsi="Calibri" w:cs="Calibri"/>
          <w:iCs/>
        </w:rPr>
      </w:pPr>
      <w:r>
        <w:rPr>
          <w:rFonts w:ascii="Calibri" w:hAnsi="Calibri" w:cs="Calibri"/>
          <w:iCs/>
        </w:rPr>
        <w:t>Communications</w:t>
      </w:r>
    </w:p>
    <w:p w14:paraId="0C6D1F7B" w14:textId="77777777" w:rsidR="001B1564" w:rsidRPr="00C812EC" w:rsidRDefault="001B1564" w:rsidP="00FD6E97">
      <w:pPr>
        <w:numPr>
          <w:ilvl w:val="0"/>
          <w:numId w:val="1"/>
        </w:numPr>
        <w:tabs>
          <w:tab w:val="clear" w:pos="720"/>
          <w:tab w:val="num" w:pos="1276"/>
        </w:tabs>
        <w:ind w:left="1276" w:hanging="567"/>
        <w:rPr>
          <w:rFonts w:ascii="Calibri" w:hAnsi="Calibri" w:cs="Calibri"/>
          <w:iCs/>
        </w:rPr>
      </w:pPr>
      <w:r>
        <w:rPr>
          <w:rFonts w:ascii="Calibri" w:hAnsi="Calibri" w:cs="Calibri"/>
          <w:iCs/>
        </w:rPr>
        <w:t>Conflict of interest</w:t>
      </w:r>
    </w:p>
    <w:p w14:paraId="515D5C78" w14:textId="77777777" w:rsidR="00220B58" w:rsidRDefault="00CB7A90" w:rsidP="00FD6E97">
      <w:pPr>
        <w:pStyle w:val="Header"/>
        <w:numPr>
          <w:ilvl w:val="0"/>
          <w:numId w:val="1"/>
        </w:numPr>
        <w:tabs>
          <w:tab w:val="clear" w:pos="720"/>
          <w:tab w:val="clear" w:pos="4153"/>
          <w:tab w:val="clear" w:pos="8306"/>
          <w:tab w:val="num" w:pos="1276"/>
        </w:tabs>
        <w:ind w:left="1276" w:hanging="567"/>
        <w:rPr>
          <w:rFonts w:ascii="Calibri" w:hAnsi="Calibri" w:cs="Calibri"/>
        </w:rPr>
      </w:pPr>
      <w:r>
        <w:rPr>
          <w:rFonts w:ascii="Calibri" w:hAnsi="Calibri" w:cs="Calibri"/>
        </w:rPr>
        <w:t>GDPR</w:t>
      </w:r>
    </w:p>
    <w:p w14:paraId="05B13692" w14:textId="77777777" w:rsidR="00CB7A90" w:rsidRPr="00C812EC" w:rsidRDefault="00CB7A90" w:rsidP="00FD6E97">
      <w:pPr>
        <w:pStyle w:val="Header"/>
        <w:numPr>
          <w:ilvl w:val="0"/>
          <w:numId w:val="1"/>
        </w:numPr>
        <w:tabs>
          <w:tab w:val="clear" w:pos="720"/>
          <w:tab w:val="clear" w:pos="4153"/>
          <w:tab w:val="clear" w:pos="8306"/>
          <w:tab w:val="num" w:pos="1276"/>
        </w:tabs>
        <w:ind w:left="1276" w:hanging="567"/>
        <w:rPr>
          <w:rFonts w:ascii="Calibri" w:hAnsi="Calibri" w:cs="Calibri"/>
        </w:rPr>
      </w:pPr>
      <w:r>
        <w:rPr>
          <w:rFonts w:ascii="Calibri" w:hAnsi="Calibri" w:cs="Calibri"/>
        </w:rPr>
        <w:t xml:space="preserve">Bullying and </w:t>
      </w:r>
      <w:r w:rsidR="00781E05">
        <w:rPr>
          <w:rFonts w:ascii="Calibri" w:hAnsi="Calibri" w:cs="Calibri"/>
        </w:rPr>
        <w:t>harassment</w:t>
      </w:r>
    </w:p>
    <w:p w14:paraId="7A8743BF" w14:textId="77777777" w:rsidR="00C203D4" w:rsidRPr="00C812EC" w:rsidRDefault="00C203D4" w:rsidP="00FD6E97">
      <w:pPr>
        <w:pStyle w:val="Header"/>
        <w:numPr>
          <w:ilvl w:val="0"/>
          <w:numId w:val="1"/>
        </w:numPr>
        <w:tabs>
          <w:tab w:val="clear" w:pos="720"/>
          <w:tab w:val="clear" w:pos="4153"/>
          <w:tab w:val="clear" w:pos="8306"/>
          <w:tab w:val="num" w:pos="1276"/>
        </w:tabs>
        <w:ind w:left="1276" w:hanging="567"/>
        <w:rPr>
          <w:rFonts w:ascii="Calibri" w:hAnsi="Calibri" w:cs="Calibri"/>
        </w:rPr>
      </w:pPr>
      <w:r w:rsidRPr="00C812EC">
        <w:rPr>
          <w:rFonts w:ascii="Calibri" w:hAnsi="Calibri" w:cs="Calibri"/>
        </w:rPr>
        <w:t xml:space="preserve">Mental Capacity Act </w:t>
      </w:r>
      <w:r w:rsidR="008F6E83" w:rsidRPr="00C812EC">
        <w:rPr>
          <w:rFonts w:ascii="Calibri" w:hAnsi="Calibri" w:cs="Calibri"/>
        </w:rPr>
        <w:t>2005</w:t>
      </w:r>
    </w:p>
    <w:p w14:paraId="323EE5E2" w14:textId="77777777" w:rsidR="00220B58" w:rsidRDefault="00220B58" w:rsidP="0031390D">
      <w:pPr>
        <w:rPr>
          <w:rFonts w:ascii="Calibri" w:hAnsi="Calibri" w:cs="Calibri"/>
          <w:iCs/>
        </w:rPr>
      </w:pPr>
    </w:p>
    <w:p w14:paraId="3205CD5E" w14:textId="77777777" w:rsidR="00625CCF" w:rsidRPr="00C812EC" w:rsidRDefault="00625CCF">
      <w:pPr>
        <w:rPr>
          <w:rFonts w:ascii="Calibri" w:hAnsi="Calibri" w:cs="Calibri"/>
          <w:b/>
          <w:bCs/>
          <w:color w:val="4F81BD"/>
          <w:sz w:val="26"/>
          <w:szCs w:val="26"/>
        </w:rPr>
      </w:pPr>
      <w:r w:rsidRPr="00C812EC">
        <w:rPr>
          <w:rFonts w:ascii="Calibri" w:hAnsi="Calibri" w:cs="Calibri"/>
        </w:rPr>
        <w:br w:type="page"/>
      </w:r>
    </w:p>
    <w:p w14:paraId="23A466D1" w14:textId="77777777" w:rsidR="000A2321" w:rsidRPr="00C812EC" w:rsidRDefault="00120594" w:rsidP="00120594">
      <w:pPr>
        <w:pStyle w:val="Heading2"/>
        <w:rPr>
          <w:rFonts w:ascii="Calibri" w:hAnsi="Calibri" w:cs="Calibri"/>
        </w:rPr>
      </w:pPr>
      <w:r w:rsidRPr="00C812EC">
        <w:rPr>
          <w:rFonts w:ascii="Calibri" w:hAnsi="Calibri" w:cs="Calibri"/>
        </w:rPr>
        <w:lastRenderedPageBreak/>
        <w:t>3.</w:t>
      </w:r>
      <w:r w:rsidRPr="00C812EC">
        <w:rPr>
          <w:rFonts w:ascii="Calibri" w:hAnsi="Calibri" w:cs="Calibri"/>
        </w:rPr>
        <w:tab/>
      </w:r>
      <w:r w:rsidR="000A2321" w:rsidRPr="00C812EC">
        <w:rPr>
          <w:rFonts w:ascii="Calibri" w:hAnsi="Calibri" w:cs="Calibri"/>
        </w:rPr>
        <w:t>GUIDANCE</w:t>
      </w:r>
    </w:p>
    <w:p w14:paraId="75092754" w14:textId="77777777" w:rsidR="000A2321" w:rsidRPr="00C812EC" w:rsidRDefault="00225012" w:rsidP="00EC2140">
      <w:pPr>
        <w:pStyle w:val="Heading2"/>
        <w:spacing w:after="120"/>
        <w:rPr>
          <w:rFonts w:ascii="Calibri" w:hAnsi="Calibri" w:cs="Calibri"/>
        </w:rPr>
      </w:pPr>
      <w:r w:rsidRPr="00C812EC">
        <w:rPr>
          <w:rStyle w:val="Heading2Char"/>
          <w:rFonts w:ascii="Calibri" w:hAnsi="Calibri" w:cs="Calibri"/>
          <w:b/>
        </w:rPr>
        <w:t>3.1</w:t>
      </w:r>
      <w:r w:rsidRPr="00C812EC">
        <w:rPr>
          <w:rFonts w:ascii="Calibri" w:hAnsi="Calibri" w:cs="Calibri"/>
          <w:b w:val="0"/>
          <w:color w:val="000000"/>
          <w:lang w:eastAsia="en-GB"/>
        </w:rPr>
        <w:tab/>
      </w:r>
      <w:r w:rsidR="000A2321" w:rsidRPr="00C812EC">
        <w:rPr>
          <w:rFonts w:ascii="Calibri" w:hAnsi="Calibri" w:cs="Calibri"/>
        </w:rPr>
        <w:t xml:space="preserve">Who is at risk &amp; in what way? </w:t>
      </w:r>
    </w:p>
    <w:p w14:paraId="7B36C5B0" w14:textId="77777777" w:rsidR="00FA6A11" w:rsidRPr="00C812EC" w:rsidRDefault="001B1564" w:rsidP="00FA6A11">
      <w:pPr>
        <w:ind w:left="709"/>
        <w:jc w:val="both"/>
        <w:rPr>
          <w:rFonts w:ascii="Calibri" w:hAnsi="Calibri" w:cs="Calibri"/>
        </w:rPr>
      </w:pPr>
      <w:r>
        <w:rPr>
          <w:rFonts w:ascii="Calibri" w:hAnsi="Calibri" w:cs="Calibri"/>
        </w:rPr>
        <w:t xml:space="preserve">EYPCF </w:t>
      </w:r>
      <w:r w:rsidR="00FA6A11" w:rsidRPr="00C812EC">
        <w:rPr>
          <w:rFonts w:ascii="Calibri" w:hAnsi="Calibri" w:cs="Calibri"/>
        </w:rPr>
        <w:t xml:space="preserve">recognises that we have a duty to act on reports, or suspicions of abuse/neglect, including allegations made against paid staff or volunteers.  This will be done in accordance with this guidance, the relevant local area multi agency procedures and if </w:t>
      </w:r>
      <w:proofErr w:type="gramStart"/>
      <w:r w:rsidR="00FA6A11" w:rsidRPr="00C812EC">
        <w:rPr>
          <w:rFonts w:ascii="Calibri" w:hAnsi="Calibri" w:cs="Calibri"/>
        </w:rPr>
        <w:t>necessary</w:t>
      </w:r>
      <w:proofErr w:type="gramEnd"/>
      <w:r w:rsidR="00FA6A11" w:rsidRPr="00C812EC">
        <w:rPr>
          <w:rFonts w:ascii="Calibri" w:hAnsi="Calibri" w:cs="Calibri"/>
        </w:rPr>
        <w:t xml:space="preserve"> in conjunction with and guidance from, the relevant local authority Safeguarding Adult Team.</w:t>
      </w:r>
    </w:p>
    <w:p w14:paraId="7F4ADAA8" w14:textId="77777777" w:rsidR="00FA6A11" w:rsidRPr="00C812EC" w:rsidRDefault="00FA6A11" w:rsidP="00FA6A11">
      <w:pPr>
        <w:ind w:left="709"/>
        <w:jc w:val="both"/>
        <w:rPr>
          <w:rFonts w:ascii="Calibri" w:hAnsi="Calibri" w:cs="Calibri"/>
        </w:rPr>
      </w:pPr>
    </w:p>
    <w:p w14:paraId="75B36A9F" w14:textId="77777777" w:rsidR="00FA6A11" w:rsidRPr="00C812EC" w:rsidRDefault="00FA6A11" w:rsidP="00FA6A11">
      <w:pPr>
        <w:ind w:left="709"/>
        <w:jc w:val="both"/>
        <w:rPr>
          <w:rFonts w:ascii="Calibri" w:hAnsi="Calibri" w:cs="Calibri"/>
        </w:rPr>
      </w:pPr>
      <w:r w:rsidRPr="00C812EC">
        <w:rPr>
          <w:rFonts w:ascii="Calibri" w:hAnsi="Calibri" w:cs="Calibri"/>
        </w:rPr>
        <w:t>Staff, Volunteers &amp; Trustees must be familiar with this guidance and know what to do and where to obtain further support and guidance if they become aware of abuse or neglect.</w:t>
      </w:r>
    </w:p>
    <w:p w14:paraId="7F0E3EE2" w14:textId="77777777" w:rsidR="00FA6A11" w:rsidRPr="00C812EC" w:rsidRDefault="00FA6A11" w:rsidP="00FA6A11">
      <w:pPr>
        <w:ind w:left="709"/>
        <w:jc w:val="both"/>
        <w:rPr>
          <w:rFonts w:ascii="Calibri" w:hAnsi="Calibri" w:cs="Calibri"/>
        </w:rPr>
      </w:pPr>
    </w:p>
    <w:p w14:paraId="608F5E4F" w14:textId="77777777" w:rsidR="00EB759E" w:rsidRPr="00C812EC" w:rsidRDefault="00EB759E" w:rsidP="00A000B0">
      <w:pPr>
        <w:spacing w:after="120"/>
        <w:ind w:left="709"/>
        <w:rPr>
          <w:rFonts w:ascii="Calibri" w:hAnsi="Calibri" w:cs="Calibri"/>
        </w:rPr>
      </w:pPr>
      <w:r w:rsidRPr="00C812EC">
        <w:rPr>
          <w:rFonts w:ascii="Calibri" w:hAnsi="Calibri" w:cs="Calibri"/>
        </w:rPr>
        <w:t xml:space="preserve">The </w:t>
      </w:r>
      <w:r w:rsidR="00B51BFA" w:rsidRPr="00C812EC">
        <w:rPr>
          <w:rFonts w:ascii="Calibri" w:hAnsi="Calibri" w:cs="Calibri"/>
        </w:rPr>
        <w:t xml:space="preserve">statutory </w:t>
      </w:r>
      <w:r w:rsidR="00882D15">
        <w:rPr>
          <w:rFonts w:ascii="Calibri" w:hAnsi="Calibri" w:cs="Calibri"/>
        </w:rPr>
        <w:t xml:space="preserve">adult </w:t>
      </w:r>
      <w:r w:rsidRPr="00C812EC">
        <w:rPr>
          <w:rFonts w:ascii="Calibri" w:hAnsi="Calibri" w:cs="Calibri"/>
        </w:rPr>
        <w:t>safeguarding duties apply to an adult who:</w:t>
      </w:r>
    </w:p>
    <w:p w14:paraId="7721E06D" w14:textId="77777777" w:rsidR="002963A4" w:rsidRPr="00C812EC" w:rsidRDefault="002963A4" w:rsidP="00A000B0">
      <w:pPr>
        <w:numPr>
          <w:ilvl w:val="0"/>
          <w:numId w:val="7"/>
        </w:numPr>
        <w:ind w:left="709" w:firstLine="0"/>
        <w:rPr>
          <w:rFonts w:ascii="Calibri" w:hAnsi="Calibri" w:cs="Calibri"/>
        </w:rPr>
      </w:pPr>
      <w:r w:rsidRPr="00C812EC">
        <w:rPr>
          <w:rFonts w:ascii="Calibri" w:hAnsi="Calibri" w:cs="Calibri"/>
        </w:rPr>
        <w:t>Is 18 and over;</w:t>
      </w:r>
    </w:p>
    <w:p w14:paraId="69ABACBB" w14:textId="77777777" w:rsidR="00B205DE" w:rsidRPr="00C812EC" w:rsidRDefault="002963A4" w:rsidP="00A000B0">
      <w:pPr>
        <w:numPr>
          <w:ilvl w:val="0"/>
          <w:numId w:val="7"/>
        </w:numPr>
        <w:ind w:left="1418" w:hanging="709"/>
        <w:rPr>
          <w:rFonts w:ascii="Calibri" w:hAnsi="Calibri" w:cs="Calibri"/>
          <w:b/>
        </w:rPr>
      </w:pPr>
      <w:r w:rsidRPr="00C812EC">
        <w:rPr>
          <w:rFonts w:ascii="Calibri" w:hAnsi="Calibri" w:cs="Calibri"/>
        </w:rPr>
        <w:t>h</w:t>
      </w:r>
      <w:r w:rsidR="00EB759E" w:rsidRPr="00C812EC">
        <w:rPr>
          <w:rFonts w:ascii="Calibri" w:hAnsi="Calibri" w:cs="Calibri"/>
        </w:rPr>
        <w:t>as needs for care and support (</w:t>
      </w:r>
      <w:proofErr w:type="gramStart"/>
      <w:r w:rsidR="00EB759E" w:rsidRPr="00C812EC">
        <w:rPr>
          <w:rFonts w:ascii="Calibri" w:hAnsi="Calibri" w:cs="Calibri"/>
        </w:rPr>
        <w:t>whether or not</w:t>
      </w:r>
      <w:proofErr w:type="gramEnd"/>
      <w:r w:rsidR="00EB759E" w:rsidRPr="00C812EC">
        <w:rPr>
          <w:rFonts w:ascii="Calibri" w:hAnsi="Calibri" w:cs="Calibri"/>
        </w:rPr>
        <w:t xml:space="preserve"> the local authority </w:t>
      </w:r>
      <w:r w:rsidR="00415E8E" w:rsidRPr="00C812EC">
        <w:rPr>
          <w:rFonts w:ascii="Calibri" w:hAnsi="Calibri" w:cs="Calibri"/>
        </w:rPr>
        <w:t xml:space="preserve">is meeting any of </w:t>
      </w:r>
      <w:r w:rsidR="00EB759E" w:rsidRPr="00C812EC">
        <w:rPr>
          <w:rFonts w:ascii="Calibri" w:hAnsi="Calibri" w:cs="Calibri"/>
        </w:rPr>
        <w:t xml:space="preserve">those needs) </w:t>
      </w:r>
      <w:r w:rsidR="00EB759E" w:rsidRPr="00C812EC">
        <w:rPr>
          <w:rFonts w:ascii="Calibri" w:hAnsi="Calibri" w:cs="Calibri"/>
          <w:b/>
        </w:rPr>
        <w:t>and;</w:t>
      </w:r>
    </w:p>
    <w:p w14:paraId="7A0E7AF1" w14:textId="77777777" w:rsidR="00EB759E" w:rsidRPr="00C812EC" w:rsidRDefault="00EB759E" w:rsidP="00A000B0">
      <w:pPr>
        <w:numPr>
          <w:ilvl w:val="0"/>
          <w:numId w:val="7"/>
        </w:numPr>
        <w:ind w:hanging="71"/>
        <w:rPr>
          <w:rFonts w:ascii="Calibri" w:hAnsi="Calibri" w:cs="Calibri"/>
          <w:b/>
        </w:rPr>
      </w:pPr>
      <w:r w:rsidRPr="00C812EC">
        <w:rPr>
          <w:rFonts w:ascii="Calibri" w:hAnsi="Calibri" w:cs="Calibri"/>
        </w:rPr>
        <w:t xml:space="preserve">Is experiencing, or at risk of abuse or neglect; </w:t>
      </w:r>
      <w:r w:rsidRPr="00C812EC">
        <w:rPr>
          <w:rFonts w:ascii="Calibri" w:hAnsi="Calibri" w:cs="Calibri"/>
          <w:b/>
        </w:rPr>
        <w:t>and</w:t>
      </w:r>
    </w:p>
    <w:p w14:paraId="188F56CE" w14:textId="77777777" w:rsidR="00EB759E" w:rsidRPr="00C812EC" w:rsidRDefault="00EB759E" w:rsidP="00A000B0">
      <w:pPr>
        <w:numPr>
          <w:ilvl w:val="0"/>
          <w:numId w:val="7"/>
        </w:numPr>
        <w:ind w:left="1418" w:hanging="709"/>
        <w:rPr>
          <w:rFonts w:ascii="Calibri" w:hAnsi="Calibri" w:cs="Calibri"/>
        </w:rPr>
      </w:pPr>
      <w:r w:rsidRPr="00C812EC">
        <w:rPr>
          <w:rFonts w:ascii="Calibri" w:hAnsi="Calibri" w:cs="Calibri"/>
        </w:rPr>
        <w:t>As a result of those care and support needs is unable to protect themselves from either the risk of, or the experience of abuse or neglect</w:t>
      </w:r>
    </w:p>
    <w:p w14:paraId="4E01DC00" w14:textId="77777777" w:rsidR="00D60AF3" w:rsidRPr="00C812EC" w:rsidRDefault="001500EC" w:rsidP="00EC2140">
      <w:pPr>
        <w:pStyle w:val="Heading2"/>
        <w:spacing w:after="120"/>
        <w:ind w:left="709" w:hanging="709"/>
        <w:rPr>
          <w:rFonts w:ascii="Calibri" w:hAnsi="Calibri" w:cs="Calibri"/>
        </w:rPr>
      </w:pPr>
      <w:r w:rsidRPr="00C812EC">
        <w:rPr>
          <w:rFonts w:ascii="Calibri" w:hAnsi="Calibri" w:cs="Calibri"/>
        </w:rPr>
        <w:t>3</w:t>
      </w:r>
      <w:r w:rsidR="00D60AF3" w:rsidRPr="00C812EC">
        <w:rPr>
          <w:rFonts w:ascii="Calibri" w:hAnsi="Calibri" w:cs="Calibri"/>
        </w:rPr>
        <w:t>.</w:t>
      </w:r>
      <w:r w:rsidR="00054893" w:rsidRPr="00C812EC">
        <w:rPr>
          <w:rFonts w:ascii="Calibri" w:hAnsi="Calibri" w:cs="Calibri"/>
        </w:rPr>
        <w:t>2</w:t>
      </w:r>
      <w:r w:rsidR="00D60AF3" w:rsidRPr="00C812EC">
        <w:rPr>
          <w:rFonts w:ascii="Calibri" w:hAnsi="Calibri" w:cs="Calibri"/>
        </w:rPr>
        <w:tab/>
        <w:t>Who may have Care &amp; Support Needs?</w:t>
      </w:r>
    </w:p>
    <w:p w14:paraId="3861CA8F" w14:textId="77777777" w:rsidR="002963A4" w:rsidRPr="00C812EC" w:rsidRDefault="001500EC" w:rsidP="00DE1D24">
      <w:pPr>
        <w:ind w:left="709" w:hanging="709"/>
        <w:rPr>
          <w:rFonts w:ascii="Calibri" w:hAnsi="Calibri" w:cs="Calibri"/>
        </w:rPr>
      </w:pPr>
      <w:r w:rsidRPr="00C812EC">
        <w:rPr>
          <w:rFonts w:ascii="Calibri" w:hAnsi="Calibri" w:cs="Calibri"/>
        </w:rPr>
        <w:tab/>
        <w:t xml:space="preserve">Whilst the following list is not exhaustive it </w:t>
      </w:r>
      <w:r w:rsidR="00DE1D24" w:rsidRPr="00C812EC">
        <w:rPr>
          <w:rFonts w:ascii="Calibri" w:hAnsi="Calibri" w:cs="Calibri"/>
        </w:rPr>
        <w:t xml:space="preserve">should serve as a guide as to who </w:t>
      </w:r>
      <w:r w:rsidRPr="00C812EC">
        <w:rPr>
          <w:rFonts w:ascii="Calibri" w:hAnsi="Calibri" w:cs="Calibri"/>
        </w:rPr>
        <w:t xml:space="preserve">may </w:t>
      </w:r>
      <w:r w:rsidR="00DE1D24" w:rsidRPr="00C812EC">
        <w:rPr>
          <w:rFonts w:ascii="Calibri" w:hAnsi="Calibri" w:cs="Calibri"/>
        </w:rPr>
        <w:t>have Care &amp; Support needs, it may be a person who:</w:t>
      </w:r>
    </w:p>
    <w:p w14:paraId="1AA4B2A2" w14:textId="77777777" w:rsidR="001500EC" w:rsidRPr="00C812EC" w:rsidRDefault="001500EC" w:rsidP="001500EC">
      <w:pPr>
        <w:rPr>
          <w:rFonts w:ascii="Calibri" w:hAnsi="Calibri" w:cs="Calibri"/>
        </w:rPr>
      </w:pPr>
    </w:p>
    <w:p w14:paraId="3B65ACCB" w14:textId="77777777" w:rsidR="001500EC" w:rsidRPr="00C812EC" w:rsidRDefault="001500EC" w:rsidP="00E46634">
      <w:pPr>
        <w:pStyle w:val="ListParagraph"/>
        <w:numPr>
          <w:ilvl w:val="0"/>
          <w:numId w:val="12"/>
        </w:numPr>
        <w:ind w:hanging="11"/>
        <w:rPr>
          <w:rFonts w:ascii="Calibri" w:hAnsi="Calibri" w:cs="Calibri"/>
        </w:rPr>
      </w:pPr>
      <w:r w:rsidRPr="00C812EC">
        <w:rPr>
          <w:rFonts w:ascii="Calibri" w:hAnsi="Calibri" w:cs="Calibri"/>
        </w:rPr>
        <w:t>Is elderly and frail due to ill health, physical disability or cognitive impairment</w:t>
      </w:r>
    </w:p>
    <w:p w14:paraId="46A2CD93" w14:textId="77777777" w:rsidR="001500EC" w:rsidRPr="00C812EC" w:rsidRDefault="001500EC" w:rsidP="00E46634">
      <w:pPr>
        <w:pStyle w:val="ListParagraph"/>
        <w:numPr>
          <w:ilvl w:val="0"/>
          <w:numId w:val="11"/>
        </w:numPr>
        <w:ind w:left="1418" w:hanging="709"/>
        <w:rPr>
          <w:rFonts w:ascii="Calibri" w:hAnsi="Calibri" w:cs="Calibri"/>
        </w:rPr>
      </w:pPr>
      <w:r w:rsidRPr="00C812EC">
        <w:rPr>
          <w:rFonts w:ascii="Calibri" w:hAnsi="Calibri" w:cs="Calibri"/>
        </w:rPr>
        <w:t>Has a learning disability</w:t>
      </w:r>
    </w:p>
    <w:p w14:paraId="6EB55478" w14:textId="77777777" w:rsidR="001500EC" w:rsidRPr="00C812EC" w:rsidRDefault="001500EC" w:rsidP="00E46634">
      <w:pPr>
        <w:pStyle w:val="ListParagraph"/>
        <w:numPr>
          <w:ilvl w:val="0"/>
          <w:numId w:val="11"/>
        </w:numPr>
        <w:ind w:left="1418" w:hanging="709"/>
        <w:rPr>
          <w:rFonts w:ascii="Calibri" w:hAnsi="Calibri" w:cs="Calibri"/>
        </w:rPr>
      </w:pPr>
      <w:r w:rsidRPr="00C812EC">
        <w:rPr>
          <w:rFonts w:ascii="Calibri" w:hAnsi="Calibri" w:cs="Calibri"/>
        </w:rPr>
        <w:t xml:space="preserve">Has a physical disability and or a sensory </w:t>
      </w:r>
      <w:proofErr w:type="gramStart"/>
      <w:r w:rsidRPr="00C812EC">
        <w:rPr>
          <w:rFonts w:ascii="Calibri" w:hAnsi="Calibri" w:cs="Calibri"/>
        </w:rPr>
        <w:t>impairment</w:t>
      </w:r>
      <w:proofErr w:type="gramEnd"/>
    </w:p>
    <w:p w14:paraId="3D767827" w14:textId="77777777" w:rsidR="001500EC" w:rsidRPr="00C812EC" w:rsidRDefault="001500EC" w:rsidP="00E46634">
      <w:pPr>
        <w:pStyle w:val="ListParagraph"/>
        <w:numPr>
          <w:ilvl w:val="0"/>
          <w:numId w:val="11"/>
        </w:numPr>
        <w:ind w:left="1418" w:hanging="709"/>
        <w:rPr>
          <w:rFonts w:ascii="Calibri" w:hAnsi="Calibri" w:cs="Calibri"/>
        </w:rPr>
      </w:pPr>
      <w:r w:rsidRPr="00C812EC">
        <w:rPr>
          <w:rFonts w:ascii="Calibri" w:hAnsi="Calibri" w:cs="Calibri"/>
        </w:rPr>
        <w:t>Has mental health needs including dementia or a personality disorder</w:t>
      </w:r>
    </w:p>
    <w:p w14:paraId="04EC540D" w14:textId="77777777" w:rsidR="001500EC" w:rsidRPr="00C812EC" w:rsidRDefault="001500EC" w:rsidP="00E46634">
      <w:pPr>
        <w:pStyle w:val="ListParagraph"/>
        <w:numPr>
          <w:ilvl w:val="0"/>
          <w:numId w:val="11"/>
        </w:numPr>
        <w:ind w:left="1418" w:hanging="709"/>
        <w:rPr>
          <w:rFonts w:ascii="Calibri" w:hAnsi="Calibri" w:cs="Calibri"/>
        </w:rPr>
      </w:pPr>
      <w:r w:rsidRPr="00C812EC">
        <w:rPr>
          <w:rFonts w:ascii="Calibri" w:hAnsi="Calibri" w:cs="Calibri"/>
        </w:rPr>
        <w:t>Has a long term illness/</w:t>
      </w:r>
      <w:proofErr w:type="gramStart"/>
      <w:r w:rsidRPr="00C812EC">
        <w:rPr>
          <w:rFonts w:ascii="Calibri" w:hAnsi="Calibri" w:cs="Calibri"/>
        </w:rPr>
        <w:t>condition</w:t>
      </w:r>
      <w:proofErr w:type="gramEnd"/>
    </w:p>
    <w:p w14:paraId="79612F11" w14:textId="77777777" w:rsidR="001500EC" w:rsidRDefault="001500EC" w:rsidP="00E46634">
      <w:pPr>
        <w:pStyle w:val="ListParagraph"/>
        <w:numPr>
          <w:ilvl w:val="0"/>
          <w:numId w:val="11"/>
        </w:numPr>
        <w:ind w:left="1418" w:hanging="709"/>
        <w:rPr>
          <w:rFonts w:ascii="Calibri" w:hAnsi="Calibri" w:cs="Calibri"/>
        </w:rPr>
      </w:pPr>
      <w:r w:rsidRPr="00C812EC">
        <w:rPr>
          <w:rFonts w:ascii="Calibri" w:hAnsi="Calibri" w:cs="Calibri"/>
        </w:rPr>
        <w:t>Misuses substances, drugs or alcohol</w:t>
      </w:r>
    </w:p>
    <w:p w14:paraId="20578FCC" w14:textId="77777777" w:rsidR="00882D15" w:rsidRPr="00882D15" w:rsidRDefault="00882D15" w:rsidP="00882D15">
      <w:pPr>
        <w:spacing w:before="120" w:after="120"/>
        <w:ind w:left="709"/>
        <w:rPr>
          <w:rFonts w:ascii="Calibri" w:hAnsi="Calibri" w:cs="Calibri"/>
        </w:rPr>
      </w:pPr>
      <w:r>
        <w:rPr>
          <w:rFonts w:ascii="Calibri" w:hAnsi="Calibri" w:cs="Calibri"/>
        </w:rPr>
        <w:t>Any or a combination of the above factors may indicate someone has care and support needs that may make them more vulnerable to abuse or neglect and this is when the local authority statutory duty applies.</w:t>
      </w:r>
    </w:p>
    <w:p w14:paraId="5A3438E2" w14:textId="77777777" w:rsidR="003712C3" w:rsidRPr="00C812EC" w:rsidRDefault="001500EC" w:rsidP="00EC2140">
      <w:pPr>
        <w:pStyle w:val="Heading2"/>
        <w:spacing w:after="120"/>
        <w:rPr>
          <w:rFonts w:ascii="Calibri" w:hAnsi="Calibri" w:cs="Calibri"/>
        </w:rPr>
      </w:pPr>
      <w:r w:rsidRPr="00C812EC">
        <w:rPr>
          <w:rFonts w:ascii="Calibri" w:hAnsi="Calibri" w:cs="Calibri"/>
        </w:rPr>
        <w:t>3.</w:t>
      </w:r>
      <w:r w:rsidR="00054893" w:rsidRPr="00C812EC">
        <w:rPr>
          <w:rFonts w:ascii="Calibri" w:hAnsi="Calibri" w:cs="Calibri"/>
        </w:rPr>
        <w:t>3</w:t>
      </w:r>
      <w:r w:rsidRPr="00C812EC">
        <w:rPr>
          <w:rFonts w:ascii="Calibri" w:hAnsi="Calibri" w:cs="Calibri"/>
        </w:rPr>
        <w:tab/>
      </w:r>
      <w:r w:rsidR="000C2B84" w:rsidRPr="00C812EC">
        <w:rPr>
          <w:rFonts w:ascii="Calibri" w:hAnsi="Calibri" w:cs="Calibri"/>
        </w:rPr>
        <w:t xml:space="preserve">What Constitutes </w:t>
      </w:r>
      <w:r w:rsidR="0041290C" w:rsidRPr="00C812EC">
        <w:rPr>
          <w:rFonts w:ascii="Calibri" w:hAnsi="Calibri" w:cs="Calibri"/>
        </w:rPr>
        <w:t>A</w:t>
      </w:r>
      <w:r w:rsidR="006D44D8" w:rsidRPr="00C812EC">
        <w:rPr>
          <w:rFonts w:ascii="Calibri" w:hAnsi="Calibri" w:cs="Calibri"/>
        </w:rPr>
        <w:t>buse</w:t>
      </w:r>
      <w:r w:rsidR="0041290C" w:rsidRPr="00C812EC">
        <w:rPr>
          <w:rFonts w:ascii="Calibri" w:hAnsi="Calibri" w:cs="Calibri"/>
        </w:rPr>
        <w:t xml:space="preserve"> and N</w:t>
      </w:r>
      <w:r w:rsidR="000C2B84" w:rsidRPr="00C812EC">
        <w:rPr>
          <w:rFonts w:ascii="Calibri" w:hAnsi="Calibri" w:cs="Calibri"/>
        </w:rPr>
        <w:t>eglect</w:t>
      </w:r>
      <w:r w:rsidR="0031390D" w:rsidRPr="00C812EC">
        <w:rPr>
          <w:rFonts w:ascii="Calibri" w:hAnsi="Calibri" w:cs="Calibri"/>
        </w:rPr>
        <w:t>?</w:t>
      </w:r>
    </w:p>
    <w:p w14:paraId="207723A6" w14:textId="77777777" w:rsidR="00A82D0B" w:rsidRPr="00C812EC" w:rsidRDefault="00A82D0B" w:rsidP="00A82D0B">
      <w:pPr>
        <w:ind w:left="709"/>
        <w:jc w:val="both"/>
        <w:rPr>
          <w:rFonts w:ascii="Calibri" w:hAnsi="Calibri" w:cs="Calibri"/>
          <w:b/>
          <w:color w:val="000000"/>
        </w:rPr>
      </w:pPr>
      <w:r w:rsidRPr="00C812EC">
        <w:rPr>
          <w:rFonts w:ascii="Calibri" w:hAnsi="Calibri" w:cs="Calibri"/>
          <w:color w:val="000000"/>
        </w:rPr>
        <w:t xml:space="preserve">The Care Act 2014 statutory guidance defines the following </w:t>
      </w:r>
      <w:r w:rsidR="00DE1D24" w:rsidRPr="00C812EC">
        <w:rPr>
          <w:rFonts w:ascii="Calibri" w:hAnsi="Calibri" w:cs="Calibri"/>
          <w:color w:val="000000"/>
        </w:rPr>
        <w:t xml:space="preserve">10 </w:t>
      </w:r>
      <w:r w:rsidRPr="00C812EC">
        <w:rPr>
          <w:rFonts w:ascii="Calibri" w:hAnsi="Calibri" w:cs="Calibri"/>
          <w:color w:val="000000"/>
        </w:rPr>
        <w:t xml:space="preserve">areas of abuse and neglect; they are not exhaustive but are a guide to behaviour that may lead to a safeguarding enquiry. </w:t>
      </w:r>
      <w:r w:rsidR="007D4AFA" w:rsidRPr="00C812EC">
        <w:rPr>
          <w:rFonts w:ascii="Calibri" w:hAnsi="Calibri" w:cs="Calibri"/>
          <w:color w:val="000000"/>
        </w:rPr>
        <w:t xml:space="preserve">A more detailed explanation including </w:t>
      </w:r>
      <w:r w:rsidRPr="00C812EC">
        <w:rPr>
          <w:rFonts w:ascii="Calibri" w:hAnsi="Calibri" w:cs="Calibri"/>
          <w:color w:val="000000"/>
        </w:rPr>
        <w:t xml:space="preserve">signs and symptoms can be found at </w:t>
      </w:r>
      <w:r w:rsidRPr="00C812EC">
        <w:rPr>
          <w:rFonts w:ascii="Calibri" w:hAnsi="Calibri" w:cs="Calibri"/>
          <w:b/>
          <w:color w:val="000000"/>
        </w:rPr>
        <w:t>Appendix 1.</w:t>
      </w:r>
    </w:p>
    <w:p w14:paraId="159F6036" w14:textId="77777777" w:rsidR="000C2B84" w:rsidRPr="00C812EC" w:rsidRDefault="000C2B84" w:rsidP="0031390D">
      <w:pPr>
        <w:rPr>
          <w:rFonts w:ascii="Calibri" w:hAnsi="Calibri" w:cs="Calibri"/>
        </w:rPr>
      </w:pPr>
    </w:p>
    <w:p w14:paraId="1E3AC758" w14:textId="77777777" w:rsidR="00FA6A11" w:rsidRPr="00C812EC" w:rsidRDefault="00FA6A11">
      <w:pPr>
        <w:rPr>
          <w:rFonts w:ascii="Calibri" w:hAnsi="Calibri" w:cs="Calibri"/>
        </w:rPr>
      </w:pPr>
      <w:r w:rsidRPr="00C812EC">
        <w:rPr>
          <w:rFonts w:ascii="Calibri" w:hAnsi="Calibri" w:cs="Calibri"/>
        </w:rPr>
        <w:br w:type="page"/>
      </w:r>
    </w:p>
    <w:p w14:paraId="4FFE38A2" w14:textId="77777777" w:rsidR="009945D5" w:rsidRPr="009945D5" w:rsidRDefault="009945D5" w:rsidP="009945D5">
      <w:pPr>
        <w:spacing w:after="225"/>
        <w:ind w:left="709"/>
        <w:jc w:val="both"/>
        <w:rPr>
          <w:rFonts w:asciiTheme="minorHAnsi" w:hAnsiTheme="minorHAnsi" w:cs="Arial"/>
          <w:color w:val="000000"/>
          <w:lang w:val="en" w:eastAsia="en-GB"/>
        </w:rPr>
      </w:pPr>
      <w:r>
        <w:rPr>
          <w:rFonts w:asciiTheme="minorHAnsi" w:hAnsiTheme="minorHAnsi" w:cs="Arial"/>
          <w:color w:val="000000"/>
          <w:lang w:val="en" w:eastAsia="en-GB"/>
        </w:rPr>
        <w:lastRenderedPageBreak/>
        <w:t>T</w:t>
      </w:r>
      <w:r w:rsidRPr="009945D5">
        <w:rPr>
          <w:rFonts w:asciiTheme="minorHAnsi" w:hAnsiTheme="minorHAnsi" w:cs="Arial"/>
          <w:color w:val="000000"/>
          <w:lang w:val="en" w:eastAsia="en-GB"/>
        </w:rPr>
        <w:t xml:space="preserve">he Care Act </w:t>
      </w:r>
      <w:r>
        <w:rPr>
          <w:rFonts w:asciiTheme="minorHAnsi" w:hAnsiTheme="minorHAnsi" w:cs="Arial"/>
          <w:color w:val="000000"/>
          <w:lang w:val="en" w:eastAsia="en-GB"/>
        </w:rPr>
        <w:t xml:space="preserve">places </w:t>
      </w:r>
      <w:r w:rsidRPr="009945D5">
        <w:rPr>
          <w:rFonts w:asciiTheme="minorHAnsi" w:hAnsiTheme="minorHAnsi" w:cs="Arial"/>
          <w:color w:val="000000"/>
          <w:lang w:val="en" w:eastAsia="en-GB"/>
        </w:rPr>
        <w:t>the types of harm caused by people on ‘adults at risk’</w:t>
      </w:r>
      <w:r>
        <w:rPr>
          <w:rFonts w:asciiTheme="minorHAnsi" w:hAnsiTheme="minorHAnsi" w:cs="Arial"/>
          <w:color w:val="000000"/>
          <w:lang w:val="en" w:eastAsia="en-GB"/>
        </w:rPr>
        <w:t xml:space="preserve"> into 10 different </w:t>
      </w:r>
      <w:r w:rsidR="0016296D">
        <w:rPr>
          <w:rFonts w:asciiTheme="minorHAnsi" w:hAnsiTheme="minorHAnsi" w:cs="Arial"/>
          <w:color w:val="000000"/>
          <w:lang w:val="en" w:eastAsia="en-GB"/>
        </w:rPr>
        <w:t>categories;</w:t>
      </w:r>
      <w:r w:rsidRPr="009945D5">
        <w:rPr>
          <w:rFonts w:asciiTheme="minorHAnsi" w:hAnsiTheme="minorHAnsi" w:cs="Arial"/>
          <w:color w:val="000000"/>
          <w:lang w:val="en" w:eastAsia="en-GB"/>
        </w:rPr>
        <w:t xml:space="preserve"> the table at </w:t>
      </w:r>
      <w:r w:rsidRPr="009945D5">
        <w:rPr>
          <w:rFonts w:asciiTheme="minorHAnsi" w:hAnsiTheme="minorHAnsi" w:cs="Arial"/>
          <w:b/>
          <w:color w:val="000000"/>
          <w:lang w:val="en" w:eastAsia="en-GB"/>
        </w:rPr>
        <w:t>Appendix 1</w:t>
      </w:r>
      <w:r w:rsidRPr="009945D5">
        <w:rPr>
          <w:rFonts w:asciiTheme="minorHAnsi" w:hAnsiTheme="minorHAnsi" w:cs="Arial"/>
          <w:color w:val="000000"/>
          <w:lang w:val="en" w:eastAsia="en-GB"/>
        </w:rPr>
        <w:t xml:space="preserve"> provides a fuller explanation to the types of abuse.</w:t>
      </w:r>
    </w:p>
    <w:tbl>
      <w:tblPr>
        <w:tblW w:w="4418" w:type="pct"/>
        <w:tblInd w:w="784" w:type="dxa"/>
        <w:tblCellMar>
          <w:top w:w="15" w:type="dxa"/>
          <w:left w:w="15" w:type="dxa"/>
          <w:bottom w:w="15" w:type="dxa"/>
          <w:right w:w="15" w:type="dxa"/>
        </w:tblCellMar>
        <w:tblLook w:val="04A0" w:firstRow="1" w:lastRow="0" w:firstColumn="1" w:lastColumn="0" w:noHBand="0" w:noVBand="1"/>
      </w:tblPr>
      <w:tblGrid>
        <w:gridCol w:w="3368"/>
        <w:gridCol w:w="4990"/>
      </w:tblGrid>
      <w:tr w:rsidR="009945D5" w:rsidRPr="009945D5" w14:paraId="5AEDCF67" w14:textId="77777777" w:rsidTr="009945D5">
        <w:tc>
          <w:tcPr>
            <w:tcW w:w="3416"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66CF8B7F"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Physical</w:t>
            </w:r>
          </w:p>
        </w:tc>
        <w:tc>
          <w:tcPr>
            <w:tcW w:w="5089"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43276F83" w14:textId="77777777" w:rsidR="009945D5" w:rsidRPr="009945D5" w:rsidRDefault="009945D5" w:rsidP="009945D5">
            <w:pPr>
              <w:spacing w:after="120"/>
              <w:jc w:val="both"/>
              <w:rPr>
                <w:rFonts w:ascii="Arial" w:hAnsi="Arial" w:cs="Arial"/>
                <w:color w:val="000000"/>
                <w:lang w:val="en" w:eastAsia="en-GB"/>
              </w:rPr>
            </w:pPr>
            <w:proofErr w:type="spellStart"/>
            <w:r w:rsidRPr="009945D5">
              <w:rPr>
                <w:rFonts w:ascii="Arial" w:hAnsi="Arial" w:cs="Arial"/>
                <w:b/>
                <w:bCs/>
                <w:color w:val="000000"/>
                <w:lang w:val="en" w:eastAsia="en-GB"/>
              </w:rPr>
              <w:t>Organisational</w:t>
            </w:r>
            <w:proofErr w:type="spellEnd"/>
          </w:p>
        </w:tc>
      </w:tr>
      <w:tr w:rsidR="009945D5" w:rsidRPr="009945D5" w14:paraId="5DA24688" w14:textId="77777777" w:rsidTr="009945D5">
        <w:tc>
          <w:tcPr>
            <w:tcW w:w="3416"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703A81F3"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Psychological</w:t>
            </w:r>
          </w:p>
        </w:tc>
        <w:tc>
          <w:tcPr>
            <w:tcW w:w="5089"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0F9837D3"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Financial</w:t>
            </w:r>
          </w:p>
        </w:tc>
      </w:tr>
      <w:tr w:rsidR="009945D5" w:rsidRPr="009945D5" w14:paraId="7291F366" w14:textId="77777777" w:rsidTr="009945D5">
        <w:tc>
          <w:tcPr>
            <w:tcW w:w="3416"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3578C80B"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Neglect</w:t>
            </w:r>
          </w:p>
        </w:tc>
        <w:tc>
          <w:tcPr>
            <w:tcW w:w="5089"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759F1267"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Modern Slavery</w:t>
            </w:r>
          </w:p>
        </w:tc>
      </w:tr>
      <w:tr w:rsidR="009945D5" w:rsidRPr="009945D5" w14:paraId="3E5D32BF" w14:textId="77777777" w:rsidTr="009945D5">
        <w:tc>
          <w:tcPr>
            <w:tcW w:w="3416"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6433852A"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Self-neglect</w:t>
            </w:r>
          </w:p>
        </w:tc>
        <w:tc>
          <w:tcPr>
            <w:tcW w:w="5089"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278898DE"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Sexual</w:t>
            </w:r>
          </w:p>
        </w:tc>
      </w:tr>
      <w:tr w:rsidR="009945D5" w:rsidRPr="009945D5" w14:paraId="79672352" w14:textId="77777777" w:rsidTr="009945D5">
        <w:tc>
          <w:tcPr>
            <w:tcW w:w="3416"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1870A8C6"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Discriminatory</w:t>
            </w:r>
          </w:p>
        </w:tc>
        <w:tc>
          <w:tcPr>
            <w:tcW w:w="5089" w:type="dxa"/>
            <w:tcBorders>
              <w:top w:val="single" w:sz="6" w:space="0" w:color="333333"/>
              <w:left w:val="single" w:sz="6" w:space="0" w:color="333333"/>
              <w:bottom w:val="single" w:sz="6" w:space="0" w:color="333333"/>
              <w:right w:val="single" w:sz="6" w:space="0" w:color="333333"/>
            </w:tcBorders>
            <w:shd w:val="clear" w:color="auto" w:fill="D9D9D9" w:themeFill="background1" w:themeFillShade="D9"/>
            <w:tcMar>
              <w:top w:w="75" w:type="dxa"/>
              <w:left w:w="75" w:type="dxa"/>
              <w:bottom w:w="75" w:type="dxa"/>
              <w:right w:w="75" w:type="dxa"/>
            </w:tcMar>
            <w:vAlign w:val="center"/>
            <w:hideMark/>
          </w:tcPr>
          <w:p w14:paraId="3507702C" w14:textId="77777777" w:rsidR="009945D5" w:rsidRPr="009945D5" w:rsidRDefault="009945D5" w:rsidP="009945D5">
            <w:pPr>
              <w:spacing w:after="120"/>
              <w:jc w:val="both"/>
              <w:rPr>
                <w:rFonts w:ascii="Arial" w:hAnsi="Arial" w:cs="Arial"/>
                <w:color w:val="000000"/>
                <w:lang w:val="en" w:eastAsia="en-GB"/>
              </w:rPr>
            </w:pPr>
            <w:r w:rsidRPr="009945D5">
              <w:rPr>
                <w:rFonts w:ascii="Arial" w:hAnsi="Arial" w:cs="Arial"/>
                <w:b/>
                <w:bCs/>
                <w:color w:val="000000"/>
                <w:lang w:val="en" w:eastAsia="en-GB"/>
              </w:rPr>
              <w:t>Domestic Abuse</w:t>
            </w:r>
          </w:p>
        </w:tc>
      </w:tr>
    </w:tbl>
    <w:p w14:paraId="04C2EABE" w14:textId="77777777" w:rsidR="009945D5" w:rsidRPr="00C812EC" w:rsidRDefault="009945D5" w:rsidP="007D4AFA">
      <w:pPr>
        <w:spacing w:after="120"/>
        <w:ind w:firstLine="709"/>
        <w:rPr>
          <w:rFonts w:ascii="Calibri" w:hAnsi="Calibri" w:cs="Calibri"/>
        </w:rPr>
      </w:pPr>
    </w:p>
    <w:p w14:paraId="44B42881" w14:textId="77777777" w:rsidR="00A82D0B" w:rsidRPr="00C812EC" w:rsidRDefault="00A82D0B" w:rsidP="007D4AFA">
      <w:pPr>
        <w:ind w:left="709"/>
        <w:jc w:val="both"/>
        <w:rPr>
          <w:rFonts w:ascii="Calibri" w:hAnsi="Calibri" w:cs="Calibri"/>
        </w:rPr>
      </w:pPr>
      <w:r w:rsidRPr="00C812EC">
        <w:rPr>
          <w:rFonts w:ascii="Calibri" w:hAnsi="Calibri" w:cs="Calibri"/>
        </w:rPr>
        <w:t xml:space="preserve">This is not intended to be an exhaustive list but an </w:t>
      </w:r>
      <w:r w:rsidR="007D4AFA" w:rsidRPr="00C812EC">
        <w:rPr>
          <w:rFonts w:ascii="Calibri" w:hAnsi="Calibri" w:cs="Calibri"/>
        </w:rPr>
        <w:t xml:space="preserve">indicative </w:t>
      </w:r>
      <w:r w:rsidRPr="00C812EC">
        <w:rPr>
          <w:rFonts w:ascii="Calibri" w:hAnsi="Calibri" w:cs="Calibri"/>
        </w:rPr>
        <w:t>guide as to the sort of behaviour which could give rise to a safeguarding concern.</w:t>
      </w:r>
      <w:r w:rsidR="007D4AFA" w:rsidRPr="00C812EC">
        <w:rPr>
          <w:rFonts w:ascii="Calibri" w:hAnsi="Calibri" w:cs="Calibri"/>
        </w:rPr>
        <w:t xml:space="preserve"> We should not limit our view of what constitutes abuse or neglect, as they can take many forms and the circumstances of each individual case should always be considered.</w:t>
      </w:r>
    </w:p>
    <w:p w14:paraId="4E82C084" w14:textId="77777777" w:rsidR="00F62C1F" w:rsidRPr="00C812EC" w:rsidRDefault="00F62C1F" w:rsidP="00EC2140">
      <w:pPr>
        <w:pStyle w:val="Heading2"/>
        <w:spacing w:after="120"/>
        <w:rPr>
          <w:rFonts w:ascii="Calibri" w:hAnsi="Calibri" w:cs="Calibri"/>
        </w:rPr>
      </w:pPr>
      <w:r w:rsidRPr="00C812EC">
        <w:rPr>
          <w:rFonts w:ascii="Calibri" w:hAnsi="Calibri" w:cs="Calibri"/>
        </w:rPr>
        <w:t>3.4.</w:t>
      </w:r>
      <w:r w:rsidRPr="00C812EC">
        <w:rPr>
          <w:rFonts w:ascii="Calibri" w:hAnsi="Calibri" w:cs="Calibri"/>
        </w:rPr>
        <w:tab/>
        <w:t>Adult Abuse and the Police</w:t>
      </w:r>
    </w:p>
    <w:p w14:paraId="09207820" w14:textId="77777777" w:rsidR="00F62C1F" w:rsidRPr="00C812EC" w:rsidRDefault="00F62C1F" w:rsidP="00EC2140">
      <w:pPr>
        <w:ind w:left="709"/>
        <w:jc w:val="both"/>
        <w:rPr>
          <w:rFonts w:ascii="Calibri" w:hAnsi="Calibri" w:cs="Calibri"/>
        </w:rPr>
      </w:pPr>
      <w:r w:rsidRPr="00C812EC">
        <w:rPr>
          <w:rFonts w:ascii="Calibri" w:hAnsi="Calibri" w:cs="Calibri"/>
        </w:rPr>
        <w:t xml:space="preserve">The abuse of ‘Adults at Risk of Harm’ can sometimes involve the police, on occasions the abuse may also be a crime and a criminal investigation will be necessary. The lead for Adult </w:t>
      </w:r>
      <w:r w:rsidR="00EC2140" w:rsidRPr="00C812EC">
        <w:rPr>
          <w:rFonts w:ascii="Calibri" w:hAnsi="Calibri" w:cs="Calibri"/>
        </w:rPr>
        <w:t>Safeguarding</w:t>
      </w:r>
      <w:r w:rsidRPr="00C812EC">
        <w:rPr>
          <w:rFonts w:ascii="Calibri" w:hAnsi="Calibri" w:cs="Calibri"/>
        </w:rPr>
        <w:t xml:space="preserve"> is the local authority but when a crime is suspected the lead agency will be the </w:t>
      </w:r>
      <w:r w:rsidR="00EC2140" w:rsidRPr="00C812EC">
        <w:rPr>
          <w:rFonts w:ascii="Calibri" w:hAnsi="Calibri" w:cs="Calibri"/>
        </w:rPr>
        <w:t>police. The local authority and the police have arrangements in place that ensure they work closely together in such incidents.</w:t>
      </w:r>
    </w:p>
    <w:p w14:paraId="3DAD13E1" w14:textId="77777777" w:rsidR="005826E1" w:rsidRPr="00C812EC" w:rsidRDefault="00832ED2" w:rsidP="00EC2140">
      <w:pPr>
        <w:pStyle w:val="Heading2"/>
        <w:spacing w:after="120"/>
        <w:rPr>
          <w:rFonts w:ascii="Calibri" w:hAnsi="Calibri" w:cs="Calibri"/>
        </w:rPr>
      </w:pPr>
      <w:r w:rsidRPr="00C812EC">
        <w:rPr>
          <w:rFonts w:ascii="Calibri" w:hAnsi="Calibri" w:cs="Calibri"/>
        </w:rPr>
        <w:t>3.</w:t>
      </w:r>
      <w:r w:rsidR="00EC2140" w:rsidRPr="00C812EC">
        <w:rPr>
          <w:rFonts w:ascii="Calibri" w:hAnsi="Calibri" w:cs="Calibri"/>
        </w:rPr>
        <w:t>5</w:t>
      </w:r>
      <w:r w:rsidR="00514B39" w:rsidRPr="00C812EC">
        <w:rPr>
          <w:rFonts w:ascii="Calibri" w:hAnsi="Calibri" w:cs="Calibri"/>
        </w:rPr>
        <w:t>.</w:t>
      </w:r>
      <w:r w:rsidR="00514B39" w:rsidRPr="00C812EC">
        <w:rPr>
          <w:rFonts w:ascii="Calibri" w:hAnsi="Calibri" w:cs="Calibri"/>
        </w:rPr>
        <w:tab/>
      </w:r>
      <w:r w:rsidR="006D44D8" w:rsidRPr="00C812EC">
        <w:rPr>
          <w:rFonts w:ascii="Calibri" w:hAnsi="Calibri" w:cs="Calibri"/>
        </w:rPr>
        <w:t>Who May Potential Abusers Be</w:t>
      </w:r>
      <w:r w:rsidR="00B476D0" w:rsidRPr="00C812EC">
        <w:rPr>
          <w:rFonts w:ascii="Calibri" w:hAnsi="Calibri" w:cs="Calibri"/>
        </w:rPr>
        <w:t>?</w:t>
      </w:r>
    </w:p>
    <w:p w14:paraId="33E077AE" w14:textId="77777777" w:rsidR="00D0097E" w:rsidRPr="00C812EC" w:rsidRDefault="007D4AFA" w:rsidP="00514B39">
      <w:pPr>
        <w:tabs>
          <w:tab w:val="left" w:pos="893"/>
        </w:tabs>
        <w:ind w:left="709"/>
        <w:jc w:val="both"/>
        <w:rPr>
          <w:rFonts w:ascii="Calibri" w:hAnsi="Calibri" w:cs="Calibri"/>
        </w:rPr>
      </w:pPr>
      <w:r w:rsidRPr="00C812EC">
        <w:rPr>
          <w:rFonts w:ascii="Calibri" w:hAnsi="Calibri" w:cs="Calibri"/>
        </w:rPr>
        <w:t xml:space="preserve">Abuse may be carried out deliberately or unknowingly and may be a single act or repeated acts.  People who behave abusively come from all backgrounds and walks of life.  They may be </w:t>
      </w:r>
      <w:r w:rsidR="00D0097E" w:rsidRPr="00C812EC">
        <w:rPr>
          <w:rFonts w:ascii="Calibri" w:hAnsi="Calibri" w:cs="Calibri"/>
        </w:rPr>
        <w:t xml:space="preserve">staff members, carers, </w:t>
      </w:r>
      <w:r w:rsidRPr="00C812EC">
        <w:rPr>
          <w:rFonts w:ascii="Calibri" w:hAnsi="Calibri" w:cs="Calibri"/>
        </w:rPr>
        <w:t>doctors, nurses, social workers, advocates, volunteers or others in a position of trust.  They may also be relatives, friends, neighbours or people who use the same services a</w:t>
      </w:r>
      <w:r w:rsidR="00D0097E" w:rsidRPr="00C812EC">
        <w:rPr>
          <w:rFonts w:ascii="Calibri" w:hAnsi="Calibri" w:cs="Calibri"/>
        </w:rPr>
        <w:t xml:space="preserve">s the person experiencing abuse, people who deliberately exploit vulnerable people and strangers. </w:t>
      </w:r>
    </w:p>
    <w:p w14:paraId="455C18FD" w14:textId="77777777" w:rsidR="005826E1" w:rsidRPr="00C812EC" w:rsidRDefault="00832ED2" w:rsidP="00EC2140">
      <w:pPr>
        <w:pStyle w:val="Heading2"/>
        <w:spacing w:after="120"/>
        <w:rPr>
          <w:rFonts w:ascii="Calibri" w:hAnsi="Calibri" w:cs="Calibri"/>
        </w:rPr>
      </w:pPr>
      <w:r w:rsidRPr="00C812EC">
        <w:rPr>
          <w:rFonts w:ascii="Calibri" w:hAnsi="Calibri" w:cs="Calibri"/>
        </w:rPr>
        <w:t>3.</w:t>
      </w:r>
      <w:r w:rsidR="00EC2140" w:rsidRPr="00C812EC">
        <w:rPr>
          <w:rFonts w:ascii="Calibri" w:hAnsi="Calibri" w:cs="Calibri"/>
        </w:rPr>
        <w:t>6</w:t>
      </w:r>
      <w:r w:rsidR="00514B39" w:rsidRPr="00C812EC">
        <w:rPr>
          <w:rFonts w:ascii="Calibri" w:hAnsi="Calibri" w:cs="Calibri"/>
        </w:rPr>
        <w:tab/>
      </w:r>
      <w:r w:rsidR="006D44D8" w:rsidRPr="00C812EC">
        <w:rPr>
          <w:rFonts w:ascii="Calibri" w:hAnsi="Calibri" w:cs="Calibri"/>
        </w:rPr>
        <w:t xml:space="preserve">In What Circumstances </w:t>
      </w:r>
      <w:proofErr w:type="gramStart"/>
      <w:r w:rsidR="006D44D8" w:rsidRPr="00C812EC">
        <w:rPr>
          <w:rFonts w:ascii="Calibri" w:hAnsi="Calibri" w:cs="Calibri"/>
        </w:rPr>
        <w:t>can</w:t>
      </w:r>
      <w:proofErr w:type="gramEnd"/>
      <w:r w:rsidR="006D44D8" w:rsidRPr="00C812EC">
        <w:rPr>
          <w:rFonts w:ascii="Calibri" w:hAnsi="Calibri" w:cs="Calibri"/>
        </w:rPr>
        <w:t xml:space="preserve"> Abuse Occur</w:t>
      </w:r>
      <w:r w:rsidR="0031390D" w:rsidRPr="00C812EC">
        <w:rPr>
          <w:rFonts w:ascii="Calibri" w:hAnsi="Calibri" w:cs="Calibri"/>
        </w:rPr>
        <w:t>?</w:t>
      </w:r>
    </w:p>
    <w:p w14:paraId="79378663" w14:textId="77777777" w:rsidR="00B476D0" w:rsidRPr="00C812EC" w:rsidRDefault="00B476D0" w:rsidP="005A3D94">
      <w:pPr>
        <w:tabs>
          <w:tab w:val="left" w:pos="893"/>
        </w:tabs>
        <w:ind w:left="709"/>
        <w:jc w:val="both"/>
        <w:rPr>
          <w:rFonts w:ascii="Calibri" w:hAnsi="Calibri" w:cs="Calibri"/>
        </w:rPr>
      </w:pPr>
      <w:r w:rsidRPr="00C812EC">
        <w:rPr>
          <w:rFonts w:ascii="Calibri" w:hAnsi="Calibri" w:cs="Calibri"/>
        </w:rPr>
        <w:t xml:space="preserve">Abuse can take place in any context. </w:t>
      </w:r>
      <w:r w:rsidR="00A73741" w:rsidRPr="00C812EC">
        <w:rPr>
          <w:rFonts w:ascii="Calibri" w:hAnsi="Calibri" w:cs="Calibri"/>
        </w:rPr>
        <w:t xml:space="preserve"> </w:t>
      </w:r>
      <w:r w:rsidRPr="00C812EC">
        <w:rPr>
          <w:rFonts w:ascii="Calibri" w:hAnsi="Calibri" w:cs="Calibri"/>
        </w:rPr>
        <w:t xml:space="preserve">It may occur when </w:t>
      </w:r>
      <w:r w:rsidR="00514B39" w:rsidRPr="00C812EC">
        <w:rPr>
          <w:rFonts w:ascii="Calibri" w:hAnsi="Calibri" w:cs="Calibri"/>
        </w:rPr>
        <w:t>an</w:t>
      </w:r>
      <w:r w:rsidRPr="00C812EC">
        <w:rPr>
          <w:rFonts w:ascii="Calibri" w:hAnsi="Calibri" w:cs="Calibri"/>
        </w:rPr>
        <w:t xml:space="preserve"> </w:t>
      </w:r>
      <w:r w:rsidR="00514B39" w:rsidRPr="00C812EC">
        <w:rPr>
          <w:rFonts w:ascii="Calibri" w:hAnsi="Calibri" w:cs="Calibri"/>
        </w:rPr>
        <w:t xml:space="preserve">adult at risk </w:t>
      </w:r>
      <w:r w:rsidR="0001044C" w:rsidRPr="00C812EC">
        <w:rPr>
          <w:rFonts w:ascii="Calibri" w:hAnsi="Calibri" w:cs="Calibri"/>
        </w:rPr>
        <w:t xml:space="preserve">lives alone </w:t>
      </w:r>
      <w:r w:rsidRPr="00C812EC">
        <w:rPr>
          <w:rFonts w:ascii="Calibri" w:hAnsi="Calibri" w:cs="Calibri"/>
        </w:rPr>
        <w:t>or with a relative; it may also occur within nursing, r</w:t>
      </w:r>
      <w:r w:rsidR="003C40D6" w:rsidRPr="00C812EC">
        <w:rPr>
          <w:rFonts w:ascii="Calibri" w:hAnsi="Calibri" w:cs="Calibri"/>
        </w:rPr>
        <w:t>esidential or day care settings</w:t>
      </w:r>
      <w:r w:rsidRPr="00C812EC">
        <w:rPr>
          <w:rFonts w:ascii="Calibri" w:hAnsi="Calibri" w:cs="Calibri"/>
        </w:rPr>
        <w:t xml:space="preserve">, in hospitals, </w:t>
      </w:r>
      <w:r w:rsidR="00514B39" w:rsidRPr="00C812EC">
        <w:rPr>
          <w:rFonts w:ascii="Calibri" w:hAnsi="Calibri" w:cs="Calibri"/>
        </w:rPr>
        <w:t xml:space="preserve">in community settings, social situations </w:t>
      </w:r>
      <w:r w:rsidRPr="00C812EC">
        <w:rPr>
          <w:rFonts w:ascii="Calibri" w:hAnsi="Calibri" w:cs="Calibri"/>
        </w:rPr>
        <w:t xml:space="preserve">custodial situations, support services into people’s own homes, and other places previously assumed safe, or in public places. </w:t>
      </w:r>
    </w:p>
    <w:p w14:paraId="622B740E" w14:textId="77777777" w:rsidR="005826E1" w:rsidRPr="00C812EC" w:rsidRDefault="00664E1F" w:rsidP="00EC2140">
      <w:pPr>
        <w:pStyle w:val="Heading2"/>
        <w:spacing w:after="120"/>
        <w:rPr>
          <w:rFonts w:ascii="Calibri" w:hAnsi="Calibri" w:cs="Calibri"/>
          <w:color w:val="0070C0"/>
        </w:rPr>
      </w:pPr>
      <w:r w:rsidRPr="00C812EC">
        <w:rPr>
          <w:rFonts w:ascii="Calibri" w:hAnsi="Calibri" w:cs="Calibri"/>
        </w:rPr>
        <w:t>3.</w:t>
      </w:r>
      <w:r w:rsidR="00EC2140" w:rsidRPr="00C812EC">
        <w:rPr>
          <w:rFonts w:ascii="Calibri" w:hAnsi="Calibri" w:cs="Calibri"/>
        </w:rPr>
        <w:t>7</w:t>
      </w:r>
      <w:r w:rsidR="00832ED2" w:rsidRPr="00C812EC">
        <w:rPr>
          <w:rFonts w:ascii="Calibri" w:hAnsi="Calibri" w:cs="Calibri"/>
        </w:rPr>
        <w:t>.</w:t>
      </w:r>
      <w:r w:rsidR="005A3D94" w:rsidRPr="00C812EC">
        <w:rPr>
          <w:rFonts w:ascii="Calibri" w:hAnsi="Calibri" w:cs="Calibri"/>
        </w:rPr>
        <w:tab/>
      </w:r>
      <w:r w:rsidR="00832ED2" w:rsidRPr="00C812EC">
        <w:rPr>
          <w:rFonts w:ascii="Calibri" w:hAnsi="Calibri" w:cs="Calibri"/>
        </w:rPr>
        <w:t xml:space="preserve"> </w:t>
      </w:r>
      <w:r w:rsidR="00DB33CA" w:rsidRPr="00C812EC">
        <w:rPr>
          <w:rFonts w:ascii="Calibri" w:hAnsi="Calibri" w:cs="Calibri"/>
        </w:rPr>
        <w:t xml:space="preserve">Patterns of </w:t>
      </w:r>
      <w:r w:rsidR="00DB33CA" w:rsidRPr="00C812EC">
        <w:rPr>
          <w:rFonts w:ascii="Calibri" w:hAnsi="Calibri" w:cs="Calibri"/>
          <w:color w:val="0070C0"/>
        </w:rPr>
        <w:t>Abuse</w:t>
      </w:r>
      <w:r w:rsidR="005826E1" w:rsidRPr="00C812EC">
        <w:rPr>
          <w:rFonts w:ascii="Calibri" w:hAnsi="Calibri" w:cs="Calibri"/>
          <w:color w:val="0070C0"/>
        </w:rPr>
        <w:t xml:space="preserve"> </w:t>
      </w:r>
    </w:p>
    <w:p w14:paraId="38103319" w14:textId="77777777" w:rsidR="0065619E" w:rsidRPr="00C812EC" w:rsidRDefault="005A3D94" w:rsidP="005A3D94">
      <w:pPr>
        <w:autoSpaceDE w:val="0"/>
        <w:autoSpaceDN w:val="0"/>
        <w:adjustRightInd w:val="0"/>
        <w:ind w:left="709"/>
        <w:rPr>
          <w:rFonts w:ascii="Calibri" w:hAnsi="Calibri" w:cs="Calibri"/>
        </w:rPr>
      </w:pPr>
      <w:r w:rsidRPr="00C812EC">
        <w:rPr>
          <w:rFonts w:ascii="Calibri" w:hAnsi="Calibri" w:cs="Calibri"/>
          <w:lang w:eastAsia="en-GB"/>
        </w:rPr>
        <w:t xml:space="preserve">Incidents of abuse may be one-off or </w:t>
      </w:r>
      <w:proofErr w:type="gramStart"/>
      <w:r w:rsidRPr="00C812EC">
        <w:rPr>
          <w:rFonts w:ascii="Calibri" w:hAnsi="Calibri" w:cs="Calibri"/>
          <w:lang w:eastAsia="en-GB"/>
        </w:rPr>
        <w:t>multiple, and</w:t>
      </w:r>
      <w:proofErr w:type="gramEnd"/>
      <w:r w:rsidRPr="00C812EC">
        <w:rPr>
          <w:rFonts w:ascii="Calibri" w:hAnsi="Calibri" w:cs="Calibri"/>
          <w:lang w:eastAsia="en-GB"/>
        </w:rPr>
        <w:t xml:space="preserve"> affect one person or more. Professionals and others should look beyond single incidents or individuals to identify patterns of harm. </w:t>
      </w:r>
      <w:r w:rsidR="0065619E" w:rsidRPr="00C812EC">
        <w:rPr>
          <w:rFonts w:ascii="Calibri" w:hAnsi="Calibri" w:cs="Calibri"/>
        </w:rPr>
        <w:t>Patterns of abuse and abusing vary and reflect very different dynamics. These include</w:t>
      </w:r>
      <w:r w:rsidR="00BA5AB5" w:rsidRPr="00C812EC">
        <w:rPr>
          <w:rFonts w:ascii="Calibri" w:hAnsi="Calibri" w:cs="Calibri"/>
        </w:rPr>
        <w:t xml:space="preserve">: </w:t>
      </w:r>
    </w:p>
    <w:p w14:paraId="60852324" w14:textId="77777777" w:rsidR="00BA5AB5" w:rsidRPr="00C812EC" w:rsidRDefault="00BA5AB5" w:rsidP="0031390D">
      <w:pPr>
        <w:tabs>
          <w:tab w:val="left" w:pos="893"/>
        </w:tabs>
        <w:rPr>
          <w:rFonts w:ascii="Calibri" w:hAnsi="Calibri" w:cs="Calibri"/>
        </w:rPr>
      </w:pPr>
    </w:p>
    <w:p w14:paraId="6EA20CD8" w14:textId="77777777" w:rsidR="00BA5AB5" w:rsidRPr="00C812EC" w:rsidRDefault="00BA5AB5" w:rsidP="002A43C1">
      <w:pPr>
        <w:pStyle w:val="ListParagraph"/>
        <w:numPr>
          <w:ilvl w:val="0"/>
          <w:numId w:val="3"/>
        </w:numPr>
        <w:ind w:left="1418" w:hanging="709"/>
        <w:jc w:val="both"/>
        <w:rPr>
          <w:rFonts w:ascii="Calibri" w:hAnsi="Calibri" w:cs="Calibri"/>
        </w:rPr>
      </w:pPr>
      <w:r w:rsidRPr="00C812EC">
        <w:rPr>
          <w:rFonts w:ascii="Calibri" w:hAnsi="Calibri" w:cs="Calibri"/>
        </w:rPr>
        <w:lastRenderedPageBreak/>
        <w:t xml:space="preserve">Serial abusing in which the perpetrator seeks out and ‘grooms’ vulnerable individuals. </w:t>
      </w:r>
      <w:r w:rsidR="00A73741" w:rsidRPr="00C812EC">
        <w:rPr>
          <w:rFonts w:ascii="Calibri" w:hAnsi="Calibri" w:cs="Calibri"/>
        </w:rPr>
        <w:t xml:space="preserve"> </w:t>
      </w:r>
      <w:r w:rsidRPr="00C812EC">
        <w:rPr>
          <w:rFonts w:ascii="Calibri" w:hAnsi="Calibri" w:cs="Calibri"/>
        </w:rPr>
        <w:t>Sexual abuse usually falls into this pattern as do</w:t>
      </w:r>
      <w:r w:rsidR="00A73741" w:rsidRPr="00C812EC">
        <w:rPr>
          <w:rFonts w:ascii="Calibri" w:hAnsi="Calibri" w:cs="Calibri"/>
        </w:rPr>
        <w:t xml:space="preserve"> some forms of financial abuse</w:t>
      </w:r>
    </w:p>
    <w:p w14:paraId="59D3A278" w14:textId="77777777" w:rsidR="00BA5AB5" w:rsidRPr="00C812EC" w:rsidRDefault="00BA5AB5" w:rsidP="002A43C1">
      <w:pPr>
        <w:pStyle w:val="ListParagraph"/>
        <w:numPr>
          <w:ilvl w:val="0"/>
          <w:numId w:val="3"/>
        </w:numPr>
        <w:ind w:left="1418" w:hanging="709"/>
        <w:jc w:val="both"/>
        <w:rPr>
          <w:rFonts w:ascii="Calibri" w:hAnsi="Calibri" w:cs="Calibri"/>
        </w:rPr>
      </w:pPr>
      <w:r w:rsidRPr="00C812EC">
        <w:rPr>
          <w:rFonts w:ascii="Calibri" w:hAnsi="Calibri" w:cs="Calibri"/>
        </w:rPr>
        <w:t>Long term abuse in the context of an ongoing family relationship such as domestic violence b</w:t>
      </w:r>
      <w:r w:rsidR="00A73741" w:rsidRPr="00C812EC">
        <w:rPr>
          <w:rFonts w:ascii="Calibri" w:hAnsi="Calibri" w:cs="Calibri"/>
        </w:rPr>
        <w:t xml:space="preserve">etween </w:t>
      </w:r>
      <w:proofErr w:type="gramStart"/>
      <w:r w:rsidR="00A73741" w:rsidRPr="00C812EC">
        <w:rPr>
          <w:rFonts w:ascii="Calibri" w:hAnsi="Calibri" w:cs="Calibri"/>
        </w:rPr>
        <w:t>spouses  or</w:t>
      </w:r>
      <w:proofErr w:type="gramEnd"/>
      <w:r w:rsidR="00A73741" w:rsidRPr="00C812EC">
        <w:rPr>
          <w:rFonts w:ascii="Calibri" w:hAnsi="Calibri" w:cs="Calibri"/>
        </w:rPr>
        <w:t xml:space="preserve"> generations</w:t>
      </w:r>
    </w:p>
    <w:p w14:paraId="270CB3EE" w14:textId="77777777" w:rsidR="00BA5AB5" w:rsidRPr="00C812EC" w:rsidRDefault="00BA5AB5" w:rsidP="002A43C1">
      <w:pPr>
        <w:pStyle w:val="ListParagraph"/>
        <w:numPr>
          <w:ilvl w:val="0"/>
          <w:numId w:val="3"/>
        </w:numPr>
        <w:ind w:hanging="11"/>
        <w:jc w:val="both"/>
        <w:rPr>
          <w:rFonts w:ascii="Calibri" w:hAnsi="Calibri" w:cs="Calibri"/>
        </w:rPr>
      </w:pPr>
      <w:r w:rsidRPr="00C812EC">
        <w:rPr>
          <w:rFonts w:ascii="Calibri" w:hAnsi="Calibri" w:cs="Calibri"/>
        </w:rPr>
        <w:t>Opportunistic abuse such as theft occurring because money has been left around</w:t>
      </w:r>
    </w:p>
    <w:p w14:paraId="2D5F7F3D" w14:textId="77777777" w:rsidR="00BA5AB5" w:rsidRPr="00C812EC" w:rsidRDefault="00BA5AB5" w:rsidP="002A43C1">
      <w:pPr>
        <w:pStyle w:val="ListParagraph"/>
        <w:numPr>
          <w:ilvl w:val="0"/>
          <w:numId w:val="3"/>
        </w:numPr>
        <w:ind w:left="1418" w:hanging="709"/>
        <w:jc w:val="both"/>
        <w:rPr>
          <w:rFonts w:ascii="Calibri" w:hAnsi="Calibri" w:cs="Calibri"/>
        </w:rPr>
      </w:pPr>
      <w:r w:rsidRPr="00C812EC">
        <w:rPr>
          <w:rFonts w:ascii="Calibri" w:hAnsi="Calibri" w:cs="Calibri"/>
        </w:rPr>
        <w:t>Situational abuse which arises because pressures have been built up and</w:t>
      </w:r>
      <w:r w:rsidR="00A73741" w:rsidRPr="00C812EC">
        <w:rPr>
          <w:rFonts w:ascii="Calibri" w:hAnsi="Calibri" w:cs="Calibri"/>
        </w:rPr>
        <w:t>/</w:t>
      </w:r>
      <w:r w:rsidRPr="00C812EC">
        <w:rPr>
          <w:rFonts w:ascii="Calibri" w:hAnsi="Calibri" w:cs="Calibri"/>
        </w:rPr>
        <w:t>or because of diff</w:t>
      </w:r>
      <w:r w:rsidR="00A73741" w:rsidRPr="00C812EC">
        <w:rPr>
          <w:rFonts w:ascii="Calibri" w:hAnsi="Calibri" w:cs="Calibri"/>
        </w:rPr>
        <w:t>icult or challenging behaviour;</w:t>
      </w:r>
    </w:p>
    <w:p w14:paraId="43A10F77" w14:textId="77777777" w:rsidR="00BA5AB5" w:rsidRPr="00C812EC" w:rsidRDefault="00BA5AB5" w:rsidP="002A43C1">
      <w:pPr>
        <w:pStyle w:val="ListParagraph"/>
        <w:numPr>
          <w:ilvl w:val="0"/>
          <w:numId w:val="3"/>
        </w:numPr>
        <w:ind w:left="1418" w:hanging="709"/>
        <w:jc w:val="both"/>
        <w:rPr>
          <w:rFonts w:ascii="Calibri" w:hAnsi="Calibri" w:cs="Calibri"/>
        </w:rPr>
      </w:pPr>
      <w:r w:rsidRPr="00C812EC">
        <w:rPr>
          <w:rFonts w:ascii="Calibri" w:hAnsi="Calibri" w:cs="Calibri"/>
        </w:rPr>
        <w:t>Neglect of a person’s needs because those around him or her are not able to be responsible for their care, for example if the carer has difficulties attributable to such issues as debt, alc</w:t>
      </w:r>
      <w:r w:rsidR="00A73741" w:rsidRPr="00C812EC">
        <w:rPr>
          <w:rFonts w:ascii="Calibri" w:hAnsi="Calibri" w:cs="Calibri"/>
        </w:rPr>
        <w:t>ohol or mental health problems;</w:t>
      </w:r>
    </w:p>
    <w:p w14:paraId="14DB2CF0" w14:textId="77777777" w:rsidR="00BA5AB5" w:rsidRPr="00C812EC" w:rsidRDefault="00BA5AB5" w:rsidP="002A43C1">
      <w:pPr>
        <w:pStyle w:val="ListParagraph"/>
        <w:numPr>
          <w:ilvl w:val="0"/>
          <w:numId w:val="3"/>
        </w:numPr>
        <w:ind w:left="1418" w:hanging="709"/>
        <w:jc w:val="both"/>
        <w:rPr>
          <w:rFonts w:ascii="Calibri" w:hAnsi="Calibri" w:cs="Calibri"/>
        </w:rPr>
      </w:pPr>
      <w:r w:rsidRPr="00C812EC">
        <w:rPr>
          <w:rFonts w:ascii="Calibri" w:hAnsi="Calibri" w:cs="Calibri"/>
        </w:rPr>
        <w:t>Unacceptable ‘treatments’ or programmes which include sanctions or punishment such as withholding of food and drink, seclusion, unnecessary and unauthorised use of control and restraint</w:t>
      </w:r>
    </w:p>
    <w:p w14:paraId="3757AB76" w14:textId="77777777" w:rsidR="00BA5AB5" w:rsidRPr="00C812EC" w:rsidRDefault="00BA5AB5" w:rsidP="002A43C1">
      <w:pPr>
        <w:pStyle w:val="ListParagraph"/>
        <w:numPr>
          <w:ilvl w:val="0"/>
          <w:numId w:val="3"/>
        </w:numPr>
        <w:ind w:left="1418" w:hanging="709"/>
        <w:jc w:val="both"/>
        <w:rPr>
          <w:rFonts w:ascii="Calibri" w:hAnsi="Calibri" w:cs="Calibri"/>
        </w:rPr>
      </w:pPr>
      <w:r w:rsidRPr="00C812EC">
        <w:rPr>
          <w:rFonts w:ascii="Calibri" w:hAnsi="Calibri" w:cs="Calibri"/>
        </w:rPr>
        <w:t xml:space="preserve">Failure of agencies to ensure staff </w:t>
      </w:r>
      <w:r w:rsidR="005F3317" w:rsidRPr="00C812EC">
        <w:rPr>
          <w:rFonts w:ascii="Calibri" w:hAnsi="Calibri" w:cs="Calibri"/>
        </w:rPr>
        <w:t>receive</w:t>
      </w:r>
      <w:r w:rsidRPr="00C812EC">
        <w:rPr>
          <w:rFonts w:ascii="Calibri" w:hAnsi="Calibri" w:cs="Calibri"/>
        </w:rPr>
        <w:t xml:space="preserve"> appropriate guidance on anti-racist a</w:t>
      </w:r>
      <w:r w:rsidR="00A73741" w:rsidRPr="00C812EC">
        <w:rPr>
          <w:rFonts w:ascii="Calibri" w:hAnsi="Calibri" w:cs="Calibri"/>
        </w:rPr>
        <w:t>nd anti-discriminatory practice</w:t>
      </w:r>
    </w:p>
    <w:p w14:paraId="39599127" w14:textId="77777777" w:rsidR="00BA5AB5" w:rsidRPr="00C812EC" w:rsidRDefault="00BA5AB5" w:rsidP="002A43C1">
      <w:pPr>
        <w:pStyle w:val="ListParagraph"/>
        <w:numPr>
          <w:ilvl w:val="0"/>
          <w:numId w:val="3"/>
        </w:numPr>
        <w:ind w:hanging="11"/>
        <w:jc w:val="both"/>
        <w:rPr>
          <w:rFonts w:ascii="Calibri" w:hAnsi="Calibri" w:cs="Calibri"/>
        </w:rPr>
      </w:pPr>
      <w:r w:rsidRPr="00C812EC">
        <w:rPr>
          <w:rFonts w:ascii="Calibri" w:hAnsi="Calibri" w:cs="Calibri"/>
        </w:rPr>
        <w:t xml:space="preserve">Failure to access key services such as health care, </w:t>
      </w:r>
      <w:r w:rsidR="00A73741" w:rsidRPr="00C812EC">
        <w:rPr>
          <w:rFonts w:ascii="Calibri" w:hAnsi="Calibri" w:cs="Calibri"/>
        </w:rPr>
        <w:t>dentistry, prostheses</w:t>
      </w:r>
      <w:r w:rsidR="005F3317" w:rsidRPr="00C812EC">
        <w:rPr>
          <w:rFonts w:ascii="Calibri" w:hAnsi="Calibri" w:cs="Calibri"/>
        </w:rPr>
        <w:t xml:space="preserve"> </w:t>
      </w:r>
    </w:p>
    <w:p w14:paraId="3C22635A" w14:textId="77777777" w:rsidR="005F3317" w:rsidRPr="00C812EC" w:rsidRDefault="005F3317" w:rsidP="002A43C1">
      <w:pPr>
        <w:pStyle w:val="ListParagraph"/>
        <w:numPr>
          <w:ilvl w:val="0"/>
          <w:numId w:val="3"/>
        </w:numPr>
        <w:ind w:left="1418" w:hanging="709"/>
        <w:jc w:val="both"/>
        <w:rPr>
          <w:rFonts w:ascii="Calibri" w:hAnsi="Calibri" w:cs="Calibri"/>
        </w:rPr>
      </w:pPr>
      <w:r w:rsidRPr="00C812EC">
        <w:rPr>
          <w:rFonts w:ascii="Calibri" w:hAnsi="Calibri" w:cs="Calibri"/>
        </w:rPr>
        <w:t>Misappropriation of benefits and</w:t>
      </w:r>
      <w:r w:rsidR="00A426B2" w:rsidRPr="00C812EC">
        <w:rPr>
          <w:rFonts w:ascii="Calibri" w:hAnsi="Calibri" w:cs="Calibri"/>
        </w:rPr>
        <w:t>/</w:t>
      </w:r>
      <w:r w:rsidRPr="00C812EC">
        <w:rPr>
          <w:rFonts w:ascii="Calibri" w:hAnsi="Calibri" w:cs="Calibri"/>
        </w:rPr>
        <w:t>or use of the persons money by</w:t>
      </w:r>
      <w:r w:rsidR="00A73741" w:rsidRPr="00C812EC">
        <w:rPr>
          <w:rFonts w:ascii="Calibri" w:hAnsi="Calibri" w:cs="Calibri"/>
        </w:rPr>
        <w:t xml:space="preserve"> other members of the household</w:t>
      </w:r>
      <w:r w:rsidRPr="00C812EC">
        <w:rPr>
          <w:rFonts w:ascii="Calibri" w:hAnsi="Calibri" w:cs="Calibri"/>
        </w:rPr>
        <w:t xml:space="preserve"> </w:t>
      </w:r>
    </w:p>
    <w:p w14:paraId="0E4A59E7" w14:textId="77777777" w:rsidR="005F3317" w:rsidRPr="00C812EC" w:rsidRDefault="005F3317" w:rsidP="002A43C1">
      <w:pPr>
        <w:pStyle w:val="ListParagraph"/>
        <w:numPr>
          <w:ilvl w:val="0"/>
          <w:numId w:val="3"/>
        </w:numPr>
        <w:ind w:hanging="11"/>
        <w:jc w:val="both"/>
        <w:rPr>
          <w:rFonts w:ascii="Calibri" w:hAnsi="Calibri" w:cs="Calibri"/>
        </w:rPr>
      </w:pPr>
      <w:r w:rsidRPr="00C812EC">
        <w:rPr>
          <w:rFonts w:ascii="Calibri" w:hAnsi="Calibri" w:cs="Calibri"/>
        </w:rPr>
        <w:t xml:space="preserve">Fraud or intimidation in connection with wills, property or other assets. </w:t>
      </w:r>
    </w:p>
    <w:p w14:paraId="55679D1A" w14:textId="77777777" w:rsidR="0065619E" w:rsidRPr="00C812EC" w:rsidRDefault="0065619E" w:rsidP="002A43C1">
      <w:pPr>
        <w:tabs>
          <w:tab w:val="left" w:pos="893"/>
        </w:tabs>
        <w:jc w:val="both"/>
        <w:rPr>
          <w:rFonts w:ascii="Calibri" w:hAnsi="Calibri" w:cs="Calibri"/>
          <w:b/>
          <w:sz w:val="28"/>
          <w:szCs w:val="28"/>
        </w:rPr>
      </w:pPr>
    </w:p>
    <w:p w14:paraId="0302D267" w14:textId="77777777" w:rsidR="00FF287B" w:rsidRPr="00C812EC" w:rsidRDefault="00FF287B" w:rsidP="00FF287B">
      <w:pPr>
        <w:spacing w:after="120"/>
        <w:rPr>
          <w:rFonts w:ascii="Calibri" w:hAnsi="Calibri" w:cs="Calibri"/>
          <w:b/>
          <w:color w:val="0070C0"/>
          <w:sz w:val="26"/>
          <w:szCs w:val="26"/>
          <w:lang w:eastAsia="en-GB"/>
        </w:rPr>
      </w:pPr>
      <w:r w:rsidRPr="00C812EC">
        <w:rPr>
          <w:rFonts w:ascii="Calibri" w:hAnsi="Calibri" w:cs="Calibri"/>
          <w:b/>
          <w:color w:val="0070C0"/>
          <w:sz w:val="26"/>
          <w:szCs w:val="26"/>
          <w:lang w:eastAsia="en-GB"/>
        </w:rPr>
        <w:t>3.8</w:t>
      </w:r>
      <w:r w:rsidRPr="00C812EC">
        <w:rPr>
          <w:rFonts w:ascii="Calibri" w:hAnsi="Calibri" w:cs="Calibri"/>
          <w:b/>
          <w:color w:val="0070C0"/>
          <w:sz w:val="26"/>
          <w:szCs w:val="26"/>
          <w:lang w:eastAsia="en-GB"/>
        </w:rPr>
        <w:tab/>
        <w:t>Making Safeguarding Personal</w:t>
      </w:r>
    </w:p>
    <w:p w14:paraId="1E4E78BC" w14:textId="77777777" w:rsidR="00FF287B" w:rsidRPr="00C812EC" w:rsidRDefault="00FF287B" w:rsidP="00FF287B">
      <w:pPr>
        <w:spacing w:after="120"/>
        <w:ind w:left="709"/>
        <w:jc w:val="both"/>
        <w:rPr>
          <w:rFonts w:ascii="Calibri" w:hAnsi="Calibri" w:cs="Calibri"/>
          <w:lang w:eastAsia="en-GB"/>
        </w:rPr>
      </w:pPr>
      <w:r w:rsidRPr="00C812EC">
        <w:rPr>
          <w:rFonts w:ascii="Calibri" w:hAnsi="Calibri" w:cs="Calibri"/>
          <w:color w:val="000000"/>
        </w:rPr>
        <w:t xml:space="preserve">The Making Safeguarding Personal (MSP) programme has been running since 2010. The Care Act 2014 guidance required adult safeguarding practice to be person led and outcome focused, aiming towards resolution or recovery. </w:t>
      </w:r>
      <w:r w:rsidRPr="00C812EC">
        <w:rPr>
          <w:rFonts w:ascii="Calibri" w:hAnsi="Calibri" w:cs="Calibri"/>
          <w:lang w:eastAsia="en-GB"/>
        </w:rPr>
        <w:t>It engages the person in a conversation about how best to respond to their safeguarding situation in a way that enhances involvement, choice and control as well as improving quality of life, wellbeing and safety.</w:t>
      </w:r>
    </w:p>
    <w:p w14:paraId="437A8A6F" w14:textId="77777777" w:rsidR="00FF287B" w:rsidRPr="00C812EC" w:rsidRDefault="00FF287B" w:rsidP="00FF287B">
      <w:pPr>
        <w:ind w:left="709"/>
        <w:jc w:val="both"/>
        <w:rPr>
          <w:rFonts w:ascii="Calibri" w:hAnsi="Calibri" w:cs="Calibri"/>
          <w:color w:val="000000"/>
        </w:rPr>
      </w:pPr>
      <w:r w:rsidRPr="00C812EC">
        <w:rPr>
          <w:rFonts w:ascii="Calibri" w:hAnsi="Calibri" w:cs="Calibri"/>
          <w:color w:val="000000"/>
        </w:rPr>
        <w:t xml:space="preserve">In its simplest form MSP means putting the person at the centre of everything we do during a safeguarding enquiry from the </w:t>
      </w:r>
      <w:r w:rsidRPr="00C812EC">
        <w:rPr>
          <w:rFonts w:ascii="Calibri" w:hAnsi="Calibri" w:cs="Calibri"/>
          <w:b/>
          <w:color w:val="000000"/>
        </w:rPr>
        <w:t>very beginning</w:t>
      </w:r>
      <w:r w:rsidRPr="00C812EC">
        <w:rPr>
          <w:rFonts w:ascii="Calibri" w:hAnsi="Calibri" w:cs="Calibri"/>
          <w:color w:val="000000"/>
        </w:rPr>
        <w:t xml:space="preserve"> to the very end.</w:t>
      </w:r>
    </w:p>
    <w:p w14:paraId="4F1D8F67" w14:textId="77777777" w:rsidR="00FF287B" w:rsidRPr="00C812EC" w:rsidRDefault="00FF287B" w:rsidP="00FF287B">
      <w:pPr>
        <w:ind w:left="709"/>
        <w:rPr>
          <w:rFonts w:ascii="Calibri" w:hAnsi="Calibri" w:cs="Calibri"/>
          <w:lang w:eastAsia="en-GB"/>
        </w:rPr>
      </w:pPr>
    </w:p>
    <w:p w14:paraId="3C133C68" w14:textId="77777777" w:rsidR="00FF287B" w:rsidRPr="00C812EC" w:rsidRDefault="001B1564" w:rsidP="00FF287B">
      <w:pPr>
        <w:ind w:left="709"/>
        <w:rPr>
          <w:rFonts w:ascii="Calibri" w:hAnsi="Calibri" w:cs="Calibri"/>
          <w:lang w:eastAsia="en-GB"/>
        </w:rPr>
      </w:pPr>
      <w:r>
        <w:rPr>
          <w:rFonts w:ascii="Calibri" w:hAnsi="Calibri" w:cs="Calibri"/>
          <w:lang w:eastAsia="en-GB"/>
        </w:rPr>
        <w:t xml:space="preserve">EYPCF </w:t>
      </w:r>
      <w:r w:rsidR="00FF287B" w:rsidRPr="00C812EC">
        <w:rPr>
          <w:rFonts w:ascii="Calibri" w:hAnsi="Calibri" w:cs="Calibri"/>
          <w:lang w:eastAsia="en-GB"/>
        </w:rPr>
        <w:t>recognises the importance of the MSP way of working and will ensure that any safeguarding concerns that are raised by their staff volunteers or trustees follow this approach</w:t>
      </w:r>
    </w:p>
    <w:p w14:paraId="49014164" w14:textId="77777777" w:rsidR="00FF287B" w:rsidRPr="00C812EC" w:rsidRDefault="00FF287B" w:rsidP="00FF287B">
      <w:pPr>
        <w:ind w:left="709"/>
        <w:rPr>
          <w:rFonts w:ascii="Calibri" w:hAnsi="Calibri" w:cs="Calibri"/>
          <w:lang w:eastAsia="en-GB"/>
        </w:rPr>
      </w:pPr>
    </w:p>
    <w:p w14:paraId="50366A7A" w14:textId="77777777" w:rsidR="00FF287B" w:rsidRPr="00C812EC" w:rsidRDefault="00FF287B" w:rsidP="00FF287B">
      <w:pPr>
        <w:spacing w:after="120"/>
        <w:ind w:firstLine="709"/>
        <w:rPr>
          <w:rFonts w:ascii="Calibri" w:hAnsi="Calibri" w:cs="Calibri"/>
          <w:b/>
        </w:rPr>
      </w:pPr>
      <w:r w:rsidRPr="00C812EC">
        <w:rPr>
          <w:rFonts w:ascii="Calibri" w:hAnsi="Calibri" w:cs="Calibri"/>
          <w:b/>
        </w:rPr>
        <w:t>We will:</w:t>
      </w:r>
    </w:p>
    <w:p w14:paraId="529F994B" w14:textId="77777777" w:rsidR="00FF287B" w:rsidRPr="00C812EC" w:rsidRDefault="00FF287B" w:rsidP="00E46634">
      <w:pPr>
        <w:numPr>
          <w:ilvl w:val="0"/>
          <w:numId w:val="20"/>
        </w:numPr>
        <w:tabs>
          <w:tab w:val="clear" w:pos="720"/>
          <w:tab w:val="num" w:pos="1418"/>
        </w:tabs>
        <w:ind w:left="1418" w:hanging="425"/>
        <w:rPr>
          <w:rFonts w:ascii="Calibri" w:hAnsi="Calibri" w:cs="Calibri"/>
        </w:rPr>
      </w:pPr>
      <w:r w:rsidRPr="00C812EC">
        <w:rPr>
          <w:rFonts w:ascii="Calibri" w:hAnsi="Calibri" w:cs="Calibri"/>
        </w:rPr>
        <w:t xml:space="preserve">Ask if </w:t>
      </w:r>
      <w:r w:rsidR="00DE1D24" w:rsidRPr="00C812EC">
        <w:rPr>
          <w:rFonts w:ascii="Calibri" w:hAnsi="Calibri" w:cs="Calibri"/>
        </w:rPr>
        <w:t xml:space="preserve">the person </w:t>
      </w:r>
      <w:r w:rsidR="000A17F4" w:rsidRPr="00C812EC">
        <w:rPr>
          <w:rFonts w:ascii="Calibri" w:hAnsi="Calibri" w:cs="Calibri"/>
        </w:rPr>
        <w:t xml:space="preserve">who has or may have been </w:t>
      </w:r>
      <w:r w:rsidR="00DE1D24" w:rsidRPr="00C812EC">
        <w:rPr>
          <w:rFonts w:ascii="Calibri" w:hAnsi="Calibri" w:cs="Calibri"/>
        </w:rPr>
        <w:t>abuse</w:t>
      </w:r>
      <w:r w:rsidR="000A17F4" w:rsidRPr="00C812EC">
        <w:rPr>
          <w:rFonts w:ascii="Calibri" w:hAnsi="Calibri" w:cs="Calibri"/>
        </w:rPr>
        <w:t>d</w:t>
      </w:r>
      <w:r w:rsidR="00DE1D24" w:rsidRPr="00C812EC">
        <w:rPr>
          <w:rFonts w:ascii="Calibri" w:hAnsi="Calibri" w:cs="Calibri"/>
        </w:rPr>
        <w:t xml:space="preserve"> if they re</w:t>
      </w:r>
      <w:r w:rsidRPr="00C812EC">
        <w:rPr>
          <w:rFonts w:ascii="Calibri" w:hAnsi="Calibri" w:cs="Calibri"/>
        </w:rPr>
        <w:t xml:space="preserve">quire any immediate support to keep </w:t>
      </w:r>
      <w:r w:rsidR="00DE1D24" w:rsidRPr="00C812EC">
        <w:rPr>
          <w:rFonts w:ascii="Calibri" w:hAnsi="Calibri" w:cs="Calibri"/>
        </w:rPr>
        <w:t xml:space="preserve">themselves </w:t>
      </w:r>
      <w:r w:rsidRPr="00C812EC">
        <w:rPr>
          <w:rFonts w:ascii="Calibri" w:hAnsi="Calibri" w:cs="Calibri"/>
        </w:rPr>
        <w:t>safe</w:t>
      </w:r>
    </w:p>
    <w:p w14:paraId="4FC8BD51" w14:textId="77777777" w:rsidR="00FF287B" w:rsidRPr="00C812EC" w:rsidRDefault="00FF287B" w:rsidP="00E46634">
      <w:pPr>
        <w:numPr>
          <w:ilvl w:val="0"/>
          <w:numId w:val="20"/>
        </w:numPr>
        <w:spacing w:before="100" w:beforeAutospacing="1"/>
        <w:ind w:left="240" w:firstLine="709"/>
        <w:rPr>
          <w:rFonts w:ascii="Calibri" w:hAnsi="Calibri" w:cs="Calibri"/>
        </w:rPr>
      </w:pPr>
      <w:r w:rsidRPr="00C812EC">
        <w:rPr>
          <w:rFonts w:ascii="Calibri" w:hAnsi="Calibri" w:cs="Calibri"/>
        </w:rPr>
        <w:t>Explain how safeguarding works</w:t>
      </w:r>
    </w:p>
    <w:p w14:paraId="6313BBEB" w14:textId="77777777" w:rsidR="00FF287B" w:rsidRPr="00C812EC" w:rsidRDefault="00FF287B" w:rsidP="00E46634">
      <w:pPr>
        <w:numPr>
          <w:ilvl w:val="0"/>
          <w:numId w:val="20"/>
        </w:numPr>
        <w:spacing w:before="100" w:beforeAutospacing="1"/>
        <w:ind w:left="240" w:firstLine="709"/>
        <w:rPr>
          <w:rFonts w:ascii="Calibri" w:hAnsi="Calibri" w:cs="Calibri"/>
        </w:rPr>
      </w:pPr>
      <w:r w:rsidRPr="00C812EC">
        <w:rPr>
          <w:rFonts w:ascii="Calibri" w:hAnsi="Calibri" w:cs="Calibri"/>
        </w:rPr>
        <w:t xml:space="preserve">Ask </w:t>
      </w:r>
      <w:r w:rsidR="00DE1D24" w:rsidRPr="00C812EC">
        <w:rPr>
          <w:rFonts w:ascii="Calibri" w:hAnsi="Calibri" w:cs="Calibri"/>
        </w:rPr>
        <w:t xml:space="preserve">what the person </w:t>
      </w:r>
      <w:r w:rsidRPr="00C812EC">
        <w:rPr>
          <w:rFonts w:ascii="Calibri" w:hAnsi="Calibri" w:cs="Calibri"/>
        </w:rPr>
        <w:t xml:space="preserve">would like to happen </w:t>
      </w:r>
    </w:p>
    <w:p w14:paraId="071D0B01" w14:textId="77777777" w:rsidR="00FF287B" w:rsidRPr="00C812EC" w:rsidRDefault="00FF287B" w:rsidP="00E46634">
      <w:pPr>
        <w:numPr>
          <w:ilvl w:val="0"/>
          <w:numId w:val="20"/>
        </w:numPr>
        <w:spacing w:before="100" w:beforeAutospacing="1"/>
        <w:ind w:left="1418" w:hanging="469"/>
        <w:rPr>
          <w:rFonts w:ascii="Calibri" w:hAnsi="Calibri" w:cs="Calibri"/>
        </w:rPr>
      </w:pPr>
      <w:r w:rsidRPr="00C812EC">
        <w:rPr>
          <w:rFonts w:ascii="Calibri" w:hAnsi="Calibri" w:cs="Calibri"/>
        </w:rPr>
        <w:t xml:space="preserve">Support </w:t>
      </w:r>
      <w:r w:rsidR="00DE1D24" w:rsidRPr="00C812EC">
        <w:rPr>
          <w:rFonts w:ascii="Calibri" w:hAnsi="Calibri" w:cs="Calibri"/>
        </w:rPr>
        <w:t xml:space="preserve">the person in a way to give </w:t>
      </w:r>
      <w:r w:rsidRPr="00C812EC">
        <w:rPr>
          <w:rFonts w:ascii="Calibri" w:hAnsi="Calibri" w:cs="Calibri"/>
        </w:rPr>
        <w:t xml:space="preserve">choice and control to improve </w:t>
      </w:r>
      <w:r w:rsidR="00DE1D24" w:rsidRPr="00C812EC">
        <w:rPr>
          <w:rFonts w:ascii="Calibri" w:hAnsi="Calibri" w:cs="Calibri"/>
        </w:rPr>
        <w:t xml:space="preserve">their </w:t>
      </w:r>
      <w:r w:rsidRPr="00C812EC">
        <w:rPr>
          <w:rFonts w:ascii="Calibri" w:hAnsi="Calibri" w:cs="Calibri"/>
        </w:rPr>
        <w:t>quality of life, wellbeing and safety</w:t>
      </w:r>
    </w:p>
    <w:p w14:paraId="003BD6AC" w14:textId="77777777" w:rsidR="00FF287B" w:rsidRPr="00C812EC" w:rsidRDefault="00FF287B" w:rsidP="00E46634">
      <w:pPr>
        <w:numPr>
          <w:ilvl w:val="0"/>
          <w:numId w:val="20"/>
        </w:numPr>
        <w:spacing w:before="100" w:beforeAutospacing="1"/>
        <w:ind w:left="1418" w:hanging="469"/>
        <w:rPr>
          <w:rFonts w:ascii="Calibri" w:hAnsi="Calibri" w:cs="Calibri"/>
        </w:rPr>
      </w:pPr>
      <w:r w:rsidRPr="00C812EC">
        <w:rPr>
          <w:rFonts w:ascii="Calibri" w:hAnsi="Calibri" w:cs="Calibri"/>
        </w:rPr>
        <w:t xml:space="preserve">Be open and honest with </w:t>
      </w:r>
      <w:r w:rsidR="00DE1D24" w:rsidRPr="00C812EC">
        <w:rPr>
          <w:rFonts w:ascii="Calibri" w:hAnsi="Calibri" w:cs="Calibri"/>
        </w:rPr>
        <w:t xml:space="preserve">the person </w:t>
      </w:r>
      <w:r w:rsidRPr="00C812EC">
        <w:rPr>
          <w:rFonts w:ascii="Calibri" w:hAnsi="Calibri" w:cs="Calibri"/>
        </w:rPr>
        <w:t>if we feel we must share our concerns with someone else</w:t>
      </w:r>
    </w:p>
    <w:p w14:paraId="12A72588" w14:textId="77777777" w:rsidR="00FF287B" w:rsidRPr="00C812EC" w:rsidRDefault="00FF287B" w:rsidP="00FF287B">
      <w:pPr>
        <w:ind w:firstLine="709"/>
        <w:rPr>
          <w:rFonts w:ascii="Calibri" w:hAnsi="Calibri" w:cs="Calibri"/>
        </w:rPr>
      </w:pPr>
    </w:p>
    <w:p w14:paraId="315789DB" w14:textId="77777777" w:rsidR="00FF287B" w:rsidRPr="00C812EC" w:rsidRDefault="00FF287B">
      <w:pPr>
        <w:rPr>
          <w:rFonts w:ascii="Calibri" w:hAnsi="Calibri" w:cs="Calibri"/>
          <w:b/>
        </w:rPr>
      </w:pPr>
      <w:r w:rsidRPr="00C812EC">
        <w:rPr>
          <w:rFonts w:ascii="Calibri" w:hAnsi="Calibri" w:cs="Calibri"/>
          <w:b/>
        </w:rPr>
        <w:br w:type="page"/>
      </w:r>
    </w:p>
    <w:p w14:paraId="0650684A" w14:textId="77777777" w:rsidR="00FF287B" w:rsidRPr="00C812EC" w:rsidRDefault="00FF287B" w:rsidP="00FF287B">
      <w:pPr>
        <w:spacing w:after="120"/>
        <w:ind w:firstLine="709"/>
        <w:rPr>
          <w:rFonts w:ascii="Calibri" w:hAnsi="Calibri" w:cs="Calibri"/>
          <w:b/>
        </w:rPr>
      </w:pPr>
      <w:r w:rsidRPr="00C812EC">
        <w:rPr>
          <w:rFonts w:ascii="Calibri" w:hAnsi="Calibri" w:cs="Calibri"/>
          <w:b/>
        </w:rPr>
        <w:lastRenderedPageBreak/>
        <w:t>We promise to:</w:t>
      </w:r>
    </w:p>
    <w:p w14:paraId="55BDA0BE" w14:textId="77777777" w:rsidR="00FF287B" w:rsidRPr="00C812EC" w:rsidRDefault="00DE1D24" w:rsidP="00E46634">
      <w:pPr>
        <w:numPr>
          <w:ilvl w:val="0"/>
          <w:numId w:val="21"/>
        </w:numPr>
        <w:ind w:left="238" w:firstLine="709"/>
        <w:rPr>
          <w:rFonts w:ascii="Calibri" w:hAnsi="Calibri" w:cs="Calibri"/>
        </w:rPr>
      </w:pPr>
      <w:r w:rsidRPr="00C812EC">
        <w:rPr>
          <w:rFonts w:ascii="Calibri" w:hAnsi="Calibri" w:cs="Calibri"/>
        </w:rPr>
        <w:t xml:space="preserve">Listen to the person </w:t>
      </w:r>
      <w:r w:rsidR="000A17F4" w:rsidRPr="00C812EC">
        <w:rPr>
          <w:rFonts w:ascii="Calibri" w:hAnsi="Calibri" w:cs="Calibri"/>
        </w:rPr>
        <w:t>who has or may have been abused</w:t>
      </w:r>
    </w:p>
    <w:p w14:paraId="66CC8C43" w14:textId="77777777" w:rsidR="00FF287B" w:rsidRPr="00C812EC" w:rsidRDefault="00FF287B" w:rsidP="00E46634">
      <w:pPr>
        <w:numPr>
          <w:ilvl w:val="0"/>
          <w:numId w:val="21"/>
        </w:numPr>
        <w:spacing w:before="100" w:beforeAutospacing="1"/>
        <w:ind w:left="240" w:firstLine="709"/>
        <w:rPr>
          <w:rFonts w:ascii="Calibri" w:hAnsi="Calibri" w:cs="Calibri"/>
        </w:rPr>
      </w:pPr>
      <w:r w:rsidRPr="00C812EC">
        <w:rPr>
          <w:rFonts w:ascii="Calibri" w:hAnsi="Calibri" w:cs="Calibri"/>
        </w:rPr>
        <w:t xml:space="preserve">Understand </w:t>
      </w:r>
      <w:r w:rsidR="00DE1D24" w:rsidRPr="00C812EC">
        <w:rPr>
          <w:rFonts w:ascii="Calibri" w:hAnsi="Calibri" w:cs="Calibri"/>
        </w:rPr>
        <w:t>their</w:t>
      </w:r>
      <w:r w:rsidRPr="00C812EC">
        <w:rPr>
          <w:rFonts w:ascii="Calibri" w:hAnsi="Calibri" w:cs="Calibri"/>
        </w:rPr>
        <w:t xml:space="preserve"> views and wishes</w:t>
      </w:r>
    </w:p>
    <w:p w14:paraId="502DCE1D" w14:textId="77777777" w:rsidR="00FF287B" w:rsidRPr="00C812EC" w:rsidRDefault="00DE1D24" w:rsidP="00E46634">
      <w:pPr>
        <w:numPr>
          <w:ilvl w:val="0"/>
          <w:numId w:val="21"/>
        </w:numPr>
        <w:spacing w:before="100" w:beforeAutospacing="1"/>
        <w:ind w:left="240" w:firstLine="709"/>
        <w:rPr>
          <w:rFonts w:ascii="Calibri" w:hAnsi="Calibri" w:cs="Calibri"/>
        </w:rPr>
      </w:pPr>
      <w:r w:rsidRPr="00C812EC">
        <w:rPr>
          <w:rFonts w:ascii="Calibri" w:hAnsi="Calibri" w:cs="Calibri"/>
        </w:rPr>
        <w:t>Take them</w:t>
      </w:r>
      <w:r w:rsidR="00FF287B" w:rsidRPr="00C812EC">
        <w:rPr>
          <w:rFonts w:ascii="Calibri" w:hAnsi="Calibri" w:cs="Calibri"/>
        </w:rPr>
        <w:t xml:space="preserve"> seriously</w:t>
      </w:r>
    </w:p>
    <w:p w14:paraId="08491E55" w14:textId="77777777" w:rsidR="00FF287B" w:rsidRPr="00C812EC" w:rsidRDefault="00DE1D24" w:rsidP="00E46634">
      <w:pPr>
        <w:numPr>
          <w:ilvl w:val="0"/>
          <w:numId w:val="21"/>
        </w:numPr>
        <w:spacing w:before="100" w:beforeAutospacing="1"/>
        <w:ind w:left="240" w:firstLine="709"/>
        <w:rPr>
          <w:rFonts w:ascii="Calibri" w:hAnsi="Calibri" w:cs="Calibri"/>
        </w:rPr>
      </w:pPr>
      <w:r w:rsidRPr="00C812EC">
        <w:rPr>
          <w:rFonts w:ascii="Calibri" w:hAnsi="Calibri" w:cs="Calibri"/>
        </w:rPr>
        <w:t>Treat them</w:t>
      </w:r>
      <w:r w:rsidR="00FF287B" w:rsidRPr="00C812EC">
        <w:rPr>
          <w:rFonts w:ascii="Calibri" w:hAnsi="Calibri" w:cs="Calibri"/>
        </w:rPr>
        <w:t xml:space="preserve"> with respect</w:t>
      </w:r>
    </w:p>
    <w:p w14:paraId="781D56A7" w14:textId="77777777" w:rsidR="00FF287B" w:rsidRPr="00C812EC" w:rsidRDefault="00FF287B" w:rsidP="00E46634">
      <w:pPr>
        <w:numPr>
          <w:ilvl w:val="0"/>
          <w:numId w:val="21"/>
        </w:numPr>
        <w:spacing w:before="100" w:beforeAutospacing="1"/>
        <w:ind w:left="240" w:firstLine="709"/>
        <w:rPr>
          <w:rFonts w:ascii="Calibri" w:hAnsi="Calibri" w:cs="Calibri"/>
        </w:rPr>
      </w:pPr>
      <w:r w:rsidRPr="00C812EC">
        <w:rPr>
          <w:rFonts w:ascii="Calibri" w:hAnsi="Calibri" w:cs="Calibri"/>
        </w:rPr>
        <w:t xml:space="preserve">Support </w:t>
      </w:r>
      <w:r w:rsidR="000A17F4" w:rsidRPr="00C812EC">
        <w:rPr>
          <w:rFonts w:ascii="Calibri" w:hAnsi="Calibri" w:cs="Calibri"/>
        </w:rPr>
        <w:t>them</w:t>
      </w:r>
      <w:r w:rsidR="00EE07BD">
        <w:rPr>
          <w:rFonts w:ascii="Calibri" w:hAnsi="Calibri" w:cs="Calibri"/>
        </w:rPr>
        <w:t xml:space="preserve"> to feel as safe</w:t>
      </w:r>
    </w:p>
    <w:p w14:paraId="18923237" w14:textId="77777777" w:rsidR="00FF287B" w:rsidRPr="00C812EC" w:rsidRDefault="00FF287B" w:rsidP="00E46634">
      <w:pPr>
        <w:numPr>
          <w:ilvl w:val="0"/>
          <w:numId w:val="21"/>
        </w:numPr>
        <w:spacing w:before="100" w:beforeAutospacing="1"/>
        <w:ind w:left="240" w:firstLine="709"/>
        <w:rPr>
          <w:rFonts w:ascii="Calibri" w:hAnsi="Calibri" w:cs="Calibri"/>
        </w:rPr>
      </w:pPr>
      <w:r w:rsidRPr="00C812EC">
        <w:rPr>
          <w:rFonts w:ascii="Calibri" w:hAnsi="Calibri" w:cs="Calibri"/>
        </w:rPr>
        <w:t xml:space="preserve">Support </w:t>
      </w:r>
      <w:r w:rsidR="000A17F4" w:rsidRPr="00C812EC">
        <w:rPr>
          <w:rFonts w:ascii="Calibri" w:hAnsi="Calibri" w:cs="Calibri"/>
        </w:rPr>
        <w:t>them</w:t>
      </w:r>
      <w:r w:rsidR="00EE07BD">
        <w:rPr>
          <w:rFonts w:ascii="Calibri" w:hAnsi="Calibri" w:cs="Calibri"/>
        </w:rPr>
        <w:t xml:space="preserve"> to make their</w:t>
      </w:r>
      <w:r w:rsidRPr="00C812EC">
        <w:rPr>
          <w:rFonts w:ascii="Calibri" w:hAnsi="Calibri" w:cs="Calibri"/>
        </w:rPr>
        <w:t xml:space="preserve"> own decisions</w:t>
      </w:r>
    </w:p>
    <w:p w14:paraId="3B9D3109" w14:textId="77777777" w:rsidR="00FF287B" w:rsidRPr="00C812EC" w:rsidRDefault="000A17F4" w:rsidP="00E46634">
      <w:pPr>
        <w:numPr>
          <w:ilvl w:val="0"/>
          <w:numId w:val="21"/>
        </w:numPr>
        <w:spacing w:before="100" w:beforeAutospacing="1"/>
        <w:ind w:left="240" w:firstLine="709"/>
        <w:rPr>
          <w:rFonts w:ascii="Calibri" w:hAnsi="Calibri" w:cs="Calibri"/>
        </w:rPr>
      </w:pPr>
      <w:r w:rsidRPr="00C812EC">
        <w:rPr>
          <w:rFonts w:ascii="Calibri" w:hAnsi="Calibri" w:cs="Calibri"/>
        </w:rPr>
        <w:t>Keep them</w:t>
      </w:r>
      <w:r w:rsidR="00FF287B" w:rsidRPr="00C812EC">
        <w:rPr>
          <w:rFonts w:ascii="Calibri" w:hAnsi="Calibri" w:cs="Calibri"/>
        </w:rPr>
        <w:t xml:space="preserve"> informed and involved</w:t>
      </w:r>
    </w:p>
    <w:p w14:paraId="186F03EF" w14:textId="77777777" w:rsidR="00FF287B" w:rsidRPr="00C812EC" w:rsidRDefault="000A17F4" w:rsidP="00E46634">
      <w:pPr>
        <w:numPr>
          <w:ilvl w:val="0"/>
          <w:numId w:val="21"/>
        </w:numPr>
        <w:spacing w:before="100" w:beforeAutospacing="1"/>
        <w:ind w:left="240" w:firstLine="709"/>
        <w:rPr>
          <w:rFonts w:ascii="Calibri" w:hAnsi="Calibri" w:cs="Calibri"/>
        </w:rPr>
      </w:pPr>
      <w:r w:rsidRPr="00C812EC">
        <w:rPr>
          <w:rFonts w:ascii="Calibri" w:hAnsi="Calibri" w:cs="Calibri"/>
        </w:rPr>
        <w:t>Tell them</w:t>
      </w:r>
      <w:r w:rsidR="00FF287B" w:rsidRPr="00C812EC">
        <w:rPr>
          <w:rFonts w:ascii="Calibri" w:hAnsi="Calibri" w:cs="Calibri"/>
        </w:rPr>
        <w:t xml:space="preserve"> what will happen next</w:t>
      </w:r>
    </w:p>
    <w:p w14:paraId="75F69D3F" w14:textId="77777777" w:rsidR="00FF287B" w:rsidRDefault="00FF287B" w:rsidP="00FF287B">
      <w:pPr>
        <w:rPr>
          <w:rFonts w:ascii="Arial" w:hAnsi="Arial" w:cs="Arial"/>
          <w:b/>
          <w:bCs/>
          <w:color w:val="000000"/>
          <w:lang w:eastAsia="en-GB"/>
        </w:rPr>
      </w:pPr>
    </w:p>
    <w:p w14:paraId="10FB6749" w14:textId="77777777" w:rsidR="00FF287B" w:rsidRPr="00C812EC" w:rsidRDefault="00FF287B" w:rsidP="00FF287B">
      <w:pPr>
        <w:spacing w:after="120"/>
        <w:rPr>
          <w:rFonts w:ascii="Calibri" w:hAnsi="Calibri" w:cs="Calibri"/>
          <w:b/>
          <w:color w:val="0070C0"/>
          <w:sz w:val="26"/>
          <w:szCs w:val="26"/>
          <w:lang w:eastAsia="en-GB"/>
        </w:rPr>
      </w:pPr>
      <w:r w:rsidRPr="00C812EC">
        <w:rPr>
          <w:rFonts w:ascii="Calibri" w:hAnsi="Calibri" w:cs="Calibri"/>
          <w:b/>
          <w:color w:val="0070C0"/>
          <w:sz w:val="26"/>
          <w:szCs w:val="26"/>
          <w:lang w:eastAsia="en-GB"/>
        </w:rPr>
        <w:t>3.9</w:t>
      </w:r>
      <w:r w:rsidRPr="00C812EC">
        <w:rPr>
          <w:rFonts w:ascii="Calibri" w:hAnsi="Calibri" w:cs="Calibri"/>
          <w:b/>
          <w:color w:val="0070C0"/>
          <w:sz w:val="26"/>
          <w:szCs w:val="26"/>
          <w:lang w:eastAsia="en-GB"/>
        </w:rPr>
        <w:tab/>
        <w:t>Mental Capacity</w:t>
      </w:r>
    </w:p>
    <w:p w14:paraId="17B6167E" w14:textId="77777777" w:rsidR="00FF287B" w:rsidRPr="00C812EC" w:rsidRDefault="001B1564" w:rsidP="00FF287B">
      <w:pPr>
        <w:ind w:left="709"/>
        <w:rPr>
          <w:rFonts w:ascii="Calibri" w:hAnsi="Calibri" w:cs="Calibri"/>
          <w:lang w:eastAsia="en-GB"/>
        </w:rPr>
      </w:pPr>
      <w:r>
        <w:rPr>
          <w:rFonts w:ascii="Calibri" w:hAnsi="Calibri" w:cs="Calibri"/>
          <w:lang w:eastAsia="en-GB"/>
        </w:rPr>
        <w:t xml:space="preserve">EYPCF </w:t>
      </w:r>
      <w:r w:rsidR="00FF287B" w:rsidRPr="00C812EC">
        <w:rPr>
          <w:rFonts w:ascii="Calibri" w:hAnsi="Calibri" w:cs="Calibri"/>
          <w:lang w:eastAsia="en-GB"/>
        </w:rPr>
        <w:t xml:space="preserve">recognises the important role mental capacity plays when working with Adults at Risk of Harm and especially when this relates to Adult Safeguarding and raising safeguarding concerns. </w:t>
      </w:r>
    </w:p>
    <w:p w14:paraId="3F899160" w14:textId="77777777" w:rsidR="00FF287B" w:rsidRDefault="00FF287B" w:rsidP="00FF287B">
      <w:pPr>
        <w:rPr>
          <w:rFonts w:ascii="Arial" w:hAnsi="Arial" w:cs="Arial"/>
          <w:b/>
          <w:lang w:eastAsia="en-GB"/>
        </w:rPr>
      </w:pPr>
    </w:p>
    <w:p w14:paraId="1B9AF328" w14:textId="77777777" w:rsidR="00FF287B" w:rsidRPr="00C812EC" w:rsidRDefault="00FF287B" w:rsidP="00FF287B">
      <w:pPr>
        <w:ind w:left="709"/>
        <w:rPr>
          <w:rFonts w:ascii="Calibri" w:hAnsi="Calibri" w:cs="Calibri"/>
          <w:lang w:eastAsia="en-GB"/>
        </w:rPr>
      </w:pPr>
      <w:r w:rsidRPr="00C812EC">
        <w:rPr>
          <w:rFonts w:ascii="Calibri" w:hAnsi="Calibri" w:cs="Calibri"/>
          <w:lang w:eastAsia="en-GB"/>
        </w:rPr>
        <w:t xml:space="preserve">Mental capacity means the level of understanding a person </w:t>
      </w:r>
      <w:proofErr w:type="gramStart"/>
      <w:r w:rsidRPr="00C812EC">
        <w:rPr>
          <w:rFonts w:ascii="Calibri" w:hAnsi="Calibri" w:cs="Calibri"/>
          <w:lang w:eastAsia="en-GB"/>
        </w:rPr>
        <w:t>has to</w:t>
      </w:r>
      <w:proofErr w:type="gramEnd"/>
      <w:r w:rsidRPr="00C812EC">
        <w:rPr>
          <w:rFonts w:ascii="Calibri" w:hAnsi="Calibri" w:cs="Calibri"/>
          <w:lang w:eastAsia="en-GB"/>
        </w:rPr>
        <w:t xml:space="preserve"> make decisions. Some people may have had very limited mental capacity from birth. Other people may develop an illness or suffer an injury later in life that affects their understanding</w:t>
      </w:r>
    </w:p>
    <w:p w14:paraId="226F12DC" w14:textId="77777777" w:rsidR="00FF287B" w:rsidRPr="00C812EC" w:rsidRDefault="00FF287B" w:rsidP="00FF287B">
      <w:pPr>
        <w:ind w:left="709"/>
        <w:rPr>
          <w:rFonts w:ascii="Calibri" w:hAnsi="Calibri" w:cs="Calibri"/>
          <w:b/>
          <w:lang w:eastAsia="en-GB"/>
        </w:rPr>
      </w:pPr>
    </w:p>
    <w:p w14:paraId="1A3346C9" w14:textId="77777777" w:rsidR="00FF287B" w:rsidRPr="00C812EC" w:rsidRDefault="00FF287B" w:rsidP="00FF287B">
      <w:pPr>
        <w:ind w:left="709"/>
        <w:rPr>
          <w:rFonts w:ascii="Calibri" w:hAnsi="Calibri" w:cs="Calibri"/>
          <w:b/>
          <w:lang w:eastAsia="en-GB"/>
        </w:rPr>
      </w:pPr>
      <w:r w:rsidRPr="00C812EC">
        <w:rPr>
          <w:rFonts w:ascii="Calibri" w:hAnsi="Calibri" w:cs="Calibri"/>
          <w:b/>
          <w:lang w:eastAsia="en-GB"/>
        </w:rPr>
        <w:t xml:space="preserve">When can people make their own decisions? </w:t>
      </w:r>
    </w:p>
    <w:p w14:paraId="3C2F3DB9" w14:textId="77777777" w:rsidR="00FF287B" w:rsidRPr="00C812EC" w:rsidRDefault="00FF287B" w:rsidP="00FF287B">
      <w:pPr>
        <w:ind w:left="709"/>
        <w:rPr>
          <w:rFonts w:ascii="Calibri" w:hAnsi="Calibri" w:cs="Calibri"/>
          <w:b/>
          <w:lang w:eastAsia="en-GB"/>
        </w:rPr>
      </w:pPr>
    </w:p>
    <w:p w14:paraId="7B5FBE97" w14:textId="77777777" w:rsidR="00FF287B" w:rsidRPr="00C812EC" w:rsidRDefault="00FF287B" w:rsidP="00FF287B">
      <w:pPr>
        <w:ind w:left="709"/>
        <w:jc w:val="both"/>
        <w:rPr>
          <w:rFonts w:ascii="Calibri" w:hAnsi="Calibri" w:cs="Calibri"/>
          <w:lang w:eastAsia="en-GB"/>
        </w:rPr>
      </w:pPr>
      <w:r w:rsidRPr="00C812EC">
        <w:rPr>
          <w:rFonts w:ascii="Calibri" w:hAnsi="Calibri" w:cs="Calibri"/>
          <w:lang w:eastAsia="en-GB"/>
        </w:rPr>
        <w:t>Some people can make all decisions in life; possibly with help and advice. Some people can make some decisions, about what to eat, or what to wear, but not bigger decisions such as whether to have an operation or where to live. Other people can make almost no decisions in their lives.</w:t>
      </w:r>
    </w:p>
    <w:p w14:paraId="231FA5A3" w14:textId="77777777" w:rsidR="00FF287B" w:rsidRPr="00C812EC" w:rsidRDefault="00FF287B" w:rsidP="00FF287B">
      <w:pPr>
        <w:ind w:left="709"/>
        <w:jc w:val="both"/>
        <w:rPr>
          <w:rFonts w:ascii="Calibri" w:hAnsi="Calibri" w:cs="Calibri"/>
          <w:lang w:eastAsia="en-GB"/>
        </w:rPr>
      </w:pPr>
    </w:p>
    <w:p w14:paraId="10221E95" w14:textId="77777777" w:rsidR="00FF287B" w:rsidRPr="00C812EC" w:rsidRDefault="00FF287B" w:rsidP="00FF287B">
      <w:pPr>
        <w:ind w:left="709"/>
        <w:jc w:val="both"/>
        <w:rPr>
          <w:rFonts w:ascii="Calibri" w:hAnsi="Calibri" w:cs="Calibri"/>
          <w:lang w:eastAsia="en-GB"/>
        </w:rPr>
      </w:pPr>
      <w:r w:rsidRPr="00C812EC">
        <w:rPr>
          <w:rFonts w:ascii="Calibri" w:hAnsi="Calibri" w:cs="Calibri"/>
          <w:lang w:eastAsia="en-GB"/>
        </w:rPr>
        <w:t xml:space="preserve">The law (Mental Capacity Act 2005) takes a positive approach. It starts by presuming someone has enough understanding (mental capacity) to make decisions. If there is a real doubt about this, the law sets out a method to judge whether someone has capacity to make a </w:t>
      </w:r>
      <w:proofErr w:type="gramStart"/>
      <w:r w:rsidRPr="00C812EC">
        <w:rPr>
          <w:rFonts w:ascii="Calibri" w:hAnsi="Calibri" w:cs="Calibri"/>
          <w:lang w:eastAsia="en-GB"/>
        </w:rPr>
        <w:t>particular decision</w:t>
      </w:r>
      <w:proofErr w:type="gramEnd"/>
      <w:r w:rsidRPr="00C812EC">
        <w:rPr>
          <w:rFonts w:ascii="Calibri" w:hAnsi="Calibri" w:cs="Calibri"/>
          <w:lang w:eastAsia="en-GB"/>
        </w:rPr>
        <w:t xml:space="preserve"> e.g. whether to pay their rent or to spend the money on other things, or whether to move into a care home.</w:t>
      </w:r>
    </w:p>
    <w:p w14:paraId="07FBEEBB" w14:textId="77777777" w:rsidR="00FF287B" w:rsidRPr="00C812EC" w:rsidRDefault="00FF287B" w:rsidP="00FF287B">
      <w:pPr>
        <w:ind w:left="709"/>
        <w:jc w:val="both"/>
        <w:rPr>
          <w:rFonts w:ascii="Calibri" w:hAnsi="Calibri" w:cs="Calibri"/>
          <w:lang w:eastAsia="en-GB"/>
        </w:rPr>
      </w:pPr>
    </w:p>
    <w:p w14:paraId="6702430A" w14:textId="77777777" w:rsidR="00FF287B" w:rsidRPr="00C812EC" w:rsidRDefault="00FF287B" w:rsidP="00FF287B">
      <w:pPr>
        <w:ind w:left="709"/>
        <w:jc w:val="both"/>
        <w:rPr>
          <w:rFonts w:ascii="Calibri" w:hAnsi="Calibri" w:cs="Calibri"/>
          <w:lang w:eastAsia="en-GB"/>
        </w:rPr>
      </w:pPr>
      <w:r w:rsidRPr="00C812EC">
        <w:rPr>
          <w:rFonts w:ascii="Calibri" w:hAnsi="Calibri" w:cs="Calibri"/>
          <w:lang w:eastAsia="en-GB"/>
        </w:rPr>
        <w:t xml:space="preserve">It is easy to think that a person cannot </w:t>
      </w:r>
      <w:proofErr w:type="gramStart"/>
      <w:r w:rsidRPr="00C812EC">
        <w:rPr>
          <w:rFonts w:ascii="Calibri" w:hAnsi="Calibri" w:cs="Calibri"/>
          <w:lang w:eastAsia="en-GB"/>
        </w:rPr>
        <w:t>make a decision</w:t>
      </w:r>
      <w:proofErr w:type="gramEnd"/>
      <w:r w:rsidRPr="00C812EC">
        <w:rPr>
          <w:rFonts w:ascii="Calibri" w:hAnsi="Calibri" w:cs="Calibri"/>
          <w:lang w:eastAsia="en-GB"/>
        </w:rPr>
        <w:t xml:space="preserve"> when they want to do something that we think is wrong or harmful. If someone wants to live on their own, but they will be at risk because they are forgetful, then we naturally want to protect them and keep them safe. But the law says that, provided the person understands the risks they are taking and chooses to take those risks, they </w:t>
      </w:r>
      <w:proofErr w:type="gramStart"/>
      <w:r w:rsidRPr="00C812EC">
        <w:rPr>
          <w:rFonts w:ascii="Calibri" w:hAnsi="Calibri" w:cs="Calibri"/>
          <w:lang w:eastAsia="en-GB"/>
        </w:rPr>
        <w:t>are capable of making</w:t>
      </w:r>
      <w:proofErr w:type="gramEnd"/>
      <w:r w:rsidRPr="00C812EC">
        <w:rPr>
          <w:rFonts w:ascii="Calibri" w:hAnsi="Calibri" w:cs="Calibri"/>
          <w:lang w:eastAsia="en-GB"/>
        </w:rPr>
        <w:t xml:space="preserve"> the decision and have the right to make decisions even if we think they are unwise.</w:t>
      </w:r>
    </w:p>
    <w:p w14:paraId="5CD2BEEE" w14:textId="77777777" w:rsidR="00FF287B" w:rsidRPr="00C812EC" w:rsidRDefault="00FF287B" w:rsidP="00FF287B">
      <w:pPr>
        <w:ind w:left="709"/>
        <w:jc w:val="both"/>
        <w:rPr>
          <w:rFonts w:ascii="Calibri" w:hAnsi="Calibri" w:cs="Calibri"/>
          <w:lang w:eastAsia="en-GB"/>
        </w:rPr>
      </w:pPr>
    </w:p>
    <w:p w14:paraId="1BF3AAAC" w14:textId="77777777" w:rsidR="00FF287B" w:rsidRPr="00C812EC" w:rsidRDefault="00FF287B" w:rsidP="00FF287B">
      <w:pPr>
        <w:ind w:left="709"/>
        <w:jc w:val="both"/>
        <w:rPr>
          <w:rFonts w:ascii="Calibri" w:hAnsi="Calibri" w:cs="Calibri"/>
          <w:lang w:eastAsia="en-GB"/>
        </w:rPr>
      </w:pPr>
      <w:r w:rsidRPr="00C812EC">
        <w:rPr>
          <w:rFonts w:ascii="Calibri" w:hAnsi="Calibri" w:cs="Calibri"/>
          <w:lang w:eastAsia="en-GB"/>
        </w:rPr>
        <w:t xml:space="preserve">In the real world, it can be very hard to decide whether someone is </w:t>
      </w:r>
      <w:proofErr w:type="gramStart"/>
      <w:r w:rsidRPr="00C812EC">
        <w:rPr>
          <w:rFonts w:ascii="Calibri" w:hAnsi="Calibri" w:cs="Calibri"/>
          <w:lang w:eastAsia="en-GB"/>
        </w:rPr>
        <w:t>making a decision</w:t>
      </w:r>
      <w:proofErr w:type="gramEnd"/>
      <w:r w:rsidRPr="00C812EC">
        <w:rPr>
          <w:rFonts w:ascii="Calibri" w:hAnsi="Calibri" w:cs="Calibri"/>
          <w:lang w:eastAsia="en-GB"/>
        </w:rPr>
        <w:t xml:space="preserve"> we think is unwise, or whether they lack capacity to make the decision at all. There are many borderline cases. That is why the law has set out a way to decide when people can make their own decisions.</w:t>
      </w:r>
    </w:p>
    <w:p w14:paraId="6DE745C6" w14:textId="77777777" w:rsidR="00FF287B" w:rsidRPr="00C812EC" w:rsidRDefault="00FF287B" w:rsidP="00FF287B">
      <w:pPr>
        <w:ind w:left="709"/>
        <w:jc w:val="both"/>
        <w:rPr>
          <w:rFonts w:ascii="Calibri" w:hAnsi="Calibri" w:cs="Calibri"/>
          <w:lang w:eastAsia="en-GB"/>
        </w:rPr>
      </w:pPr>
    </w:p>
    <w:p w14:paraId="5C6CAD19" w14:textId="77777777" w:rsidR="00FF287B" w:rsidRPr="00C812EC" w:rsidRDefault="00FF287B" w:rsidP="00FF287B">
      <w:pPr>
        <w:ind w:left="709"/>
        <w:jc w:val="both"/>
        <w:rPr>
          <w:rFonts w:ascii="Calibri" w:hAnsi="Calibri" w:cs="Calibri"/>
          <w:lang w:eastAsia="en-GB"/>
        </w:rPr>
      </w:pPr>
      <w:r w:rsidRPr="00C812EC">
        <w:rPr>
          <w:rFonts w:ascii="Calibri" w:hAnsi="Calibri" w:cs="Calibri"/>
          <w:lang w:eastAsia="en-GB"/>
        </w:rPr>
        <w:t xml:space="preserve">Before deciding that a person lacks the capacity to </w:t>
      </w:r>
      <w:proofErr w:type="gramStart"/>
      <w:r w:rsidRPr="00C812EC">
        <w:rPr>
          <w:rFonts w:ascii="Calibri" w:hAnsi="Calibri" w:cs="Calibri"/>
          <w:lang w:eastAsia="en-GB"/>
        </w:rPr>
        <w:t>make a decision</w:t>
      </w:r>
      <w:proofErr w:type="gramEnd"/>
      <w:r w:rsidRPr="00C812EC">
        <w:rPr>
          <w:rFonts w:ascii="Calibri" w:hAnsi="Calibri" w:cs="Calibri"/>
          <w:lang w:eastAsia="en-GB"/>
        </w:rPr>
        <w:t xml:space="preserve">, the law says that as much support as possible must be given to help the person decide for themselves. For instance, this might include making sure the person is comfortable, explaining things very </w:t>
      </w:r>
      <w:r w:rsidRPr="00C812EC">
        <w:rPr>
          <w:rFonts w:ascii="Calibri" w:hAnsi="Calibri" w:cs="Calibri"/>
          <w:lang w:eastAsia="en-GB"/>
        </w:rPr>
        <w:lastRenderedPageBreak/>
        <w:t xml:space="preserve">carefully and clearly, using sign language, or having someone else there who is good at communicating with and understanding the person. </w:t>
      </w:r>
    </w:p>
    <w:p w14:paraId="50396EC6" w14:textId="77777777" w:rsidR="00FF287B" w:rsidRPr="00C812EC" w:rsidRDefault="00FF287B" w:rsidP="00FF287B">
      <w:pPr>
        <w:spacing w:before="100" w:beforeAutospacing="1"/>
        <w:ind w:left="709"/>
        <w:rPr>
          <w:rFonts w:ascii="Calibri" w:hAnsi="Calibri" w:cs="Calibri"/>
          <w:lang w:eastAsia="en-GB"/>
        </w:rPr>
      </w:pPr>
      <w:r w:rsidRPr="00C812EC">
        <w:rPr>
          <w:rFonts w:ascii="Calibri" w:hAnsi="Calibri" w:cs="Calibri"/>
          <w:lang w:eastAsia="en-GB"/>
        </w:rPr>
        <w:t>We need to understand and always work in line with the Mental Capacity Act 2005 (MCA) and seek support and guidance when we have concerns regarding an adult’s capacity.</w:t>
      </w:r>
    </w:p>
    <w:p w14:paraId="465B81D6" w14:textId="77777777" w:rsidR="00FF287B" w:rsidRPr="00C812EC" w:rsidRDefault="00FF287B" w:rsidP="00FF287B">
      <w:pPr>
        <w:ind w:left="709"/>
        <w:jc w:val="both"/>
        <w:rPr>
          <w:rFonts w:ascii="Calibri" w:hAnsi="Calibri" w:cs="Calibri"/>
          <w:lang w:eastAsia="en-GB"/>
        </w:rPr>
      </w:pPr>
    </w:p>
    <w:p w14:paraId="3F90DBC3" w14:textId="77777777" w:rsidR="00FF287B" w:rsidRPr="00C812EC" w:rsidRDefault="00FF287B" w:rsidP="00FF287B">
      <w:pPr>
        <w:ind w:left="709"/>
        <w:rPr>
          <w:rFonts w:ascii="Calibri" w:hAnsi="Calibri" w:cs="Calibri"/>
          <w:lang w:eastAsia="en-GB"/>
        </w:rPr>
      </w:pPr>
      <w:r w:rsidRPr="00C812EC">
        <w:rPr>
          <w:rFonts w:ascii="Calibri" w:hAnsi="Calibri" w:cs="Calibri"/>
          <w:lang w:eastAsia="en-GB"/>
        </w:rPr>
        <w:t xml:space="preserve">Further guidance about how mental capacity is assessed and who decides whether a person can </w:t>
      </w:r>
      <w:proofErr w:type="gramStart"/>
      <w:r w:rsidRPr="00C812EC">
        <w:rPr>
          <w:rFonts w:ascii="Calibri" w:hAnsi="Calibri" w:cs="Calibri"/>
          <w:lang w:eastAsia="en-GB"/>
        </w:rPr>
        <w:t>make a decision</w:t>
      </w:r>
      <w:proofErr w:type="gramEnd"/>
      <w:r w:rsidRPr="00C812EC">
        <w:rPr>
          <w:rFonts w:ascii="Calibri" w:hAnsi="Calibri" w:cs="Calibri"/>
          <w:lang w:eastAsia="en-GB"/>
        </w:rPr>
        <w:t xml:space="preserve"> can be found at Appendix 2</w:t>
      </w:r>
    </w:p>
    <w:p w14:paraId="334BACB2" w14:textId="77777777" w:rsidR="00FF287B" w:rsidRPr="00C812EC" w:rsidRDefault="00FF287B" w:rsidP="00EC2140">
      <w:pPr>
        <w:spacing w:after="120"/>
        <w:rPr>
          <w:rFonts w:ascii="Calibri" w:eastAsia="Calibri" w:hAnsi="Calibri" w:cs="Calibri"/>
          <w:b/>
          <w:color w:val="0070C0"/>
          <w:sz w:val="26"/>
          <w:szCs w:val="26"/>
          <w:lang w:val="en-US"/>
        </w:rPr>
      </w:pPr>
    </w:p>
    <w:p w14:paraId="792CEEDE" w14:textId="77777777" w:rsidR="00CA0DA5" w:rsidRPr="00C812EC" w:rsidRDefault="00FF287B" w:rsidP="006741C1">
      <w:pPr>
        <w:spacing w:after="120"/>
        <w:ind w:left="709" w:hanging="709"/>
        <w:rPr>
          <w:rFonts w:ascii="Calibri" w:eastAsia="Calibri" w:hAnsi="Calibri" w:cs="Calibri"/>
          <w:b/>
          <w:color w:val="0070C0"/>
          <w:sz w:val="26"/>
          <w:szCs w:val="26"/>
          <w:lang w:val="en-US"/>
        </w:rPr>
      </w:pPr>
      <w:r w:rsidRPr="00C812EC">
        <w:rPr>
          <w:rFonts w:ascii="Calibri" w:eastAsia="Calibri" w:hAnsi="Calibri" w:cs="Calibri"/>
          <w:b/>
          <w:color w:val="0070C0"/>
          <w:sz w:val="26"/>
          <w:szCs w:val="26"/>
          <w:lang w:val="en-US"/>
        </w:rPr>
        <w:t>3.10</w:t>
      </w:r>
      <w:r w:rsidR="00EC2140" w:rsidRPr="00C812EC">
        <w:rPr>
          <w:rFonts w:ascii="Calibri" w:eastAsia="Calibri" w:hAnsi="Calibri" w:cs="Calibri"/>
          <w:b/>
          <w:color w:val="0070C0"/>
          <w:sz w:val="26"/>
          <w:szCs w:val="26"/>
          <w:lang w:val="en-US"/>
        </w:rPr>
        <w:tab/>
      </w:r>
      <w:r w:rsidR="00CA0DA5" w:rsidRPr="00C812EC">
        <w:rPr>
          <w:rFonts w:ascii="Calibri" w:eastAsia="Calibri" w:hAnsi="Calibri" w:cs="Calibri"/>
          <w:b/>
          <w:color w:val="0070C0"/>
          <w:sz w:val="26"/>
          <w:szCs w:val="26"/>
          <w:lang w:val="en-US"/>
        </w:rPr>
        <w:t xml:space="preserve">Promoting Adult Safeguarding within </w:t>
      </w:r>
      <w:r w:rsidR="001B1564">
        <w:rPr>
          <w:rFonts w:ascii="Calibri" w:eastAsia="Calibri" w:hAnsi="Calibri" w:cs="Calibri"/>
          <w:b/>
          <w:color w:val="0070C0"/>
          <w:sz w:val="26"/>
          <w:szCs w:val="26"/>
          <w:lang w:val="en-US"/>
        </w:rPr>
        <w:t xml:space="preserve">East Yorkshire Parent </w:t>
      </w:r>
      <w:proofErr w:type="spellStart"/>
      <w:r w:rsidR="001B1564">
        <w:rPr>
          <w:rFonts w:ascii="Calibri" w:eastAsia="Calibri" w:hAnsi="Calibri" w:cs="Calibri"/>
          <w:b/>
          <w:color w:val="0070C0"/>
          <w:sz w:val="26"/>
          <w:szCs w:val="26"/>
          <w:lang w:val="en-US"/>
        </w:rPr>
        <w:t>Carer</w:t>
      </w:r>
      <w:proofErr w:type="spellEnd"/>
      <w:r w:rsidR="001B1564">
        <w:rPr>
          <w:rFonts w:ascii="Calibri" w:eastAsia="Calibri" w:hAnsi="Calibri" w:cs="Calibri"/>
          <w:b/>
          <w:color w:val="0070C0"/>
          <w:sz w:val="26"/>
          <w:szCs w:val="26"/>
          <w:lang w:val="en-US"/>
        </w:rPr>
        <w:t xml:space="preserve"> forum (EYPCF)</w:t>
      </w:r>
    </w:p>
    <w:p w14:paraId="4BD4C26B" w14:textId="77777777" w:rsidR="00CA0DA5" w:rsidRPr="00C812EC" w:rsidRDefault="00CA0DA5" w:rsidP="001D4B59">
      <w:pPr>
        <w:ind w:left="709"/>
        <w:rPr>
          <w:rFonts w:ascii="Calibri" w:hAnsi="Calibri" w:cs="Calibri"/>
          <w:lang w:eastAsia="en-GB"/>
        </w:rPr>
      </w:pPr>
      <w:r w:rsidRPr="00C812EC">
        <w:rPr>
          <w:rFonts w:ascii="Calibri" w:hAnsi="Calibri" w:cs="Calibri"/>
          <w:lang w:eastAsia="en-GB"/>
        </w:rPr>
        <w:t xml:space="preserve">To assist in the prevention of </w:t>
      </w:r>
      <w:r w:rsidR="001D4B59" w:rsidRPr="00C812EC">
        <w:rPr>
          <w:rFonts w:ascii="Calibri" w:hAnsi="Calibri" w:cs="Calibri"/>
          <w:lang w:eastAsia="en-GB"/>
        </w:rPr>
        <w:t xml:space="preserve">adult </w:t>
      </w:r>
      <w:r w:rsidRPr="00C812EC">
        <w:rPr>
          <w:rFonts w:ascii="Calibri" w:hAnsi="Calibri" w:cs="Calibri"/>
          <w:lang w:eastAsia="en-GB"/>
        </w:rPr>
        <w:t xml:space="preserve">abuse the following </w:t>
      </w:r>
      <w:r w:rsidR="001D4B59" w:rsidRPr="00C812EC">
        <w:rPr>
          <w:rFonts w:ascii="Calibri" w:hAnsi="Calibri" w:cs="Calibri"/>
          <w:lang w:eastAsia="en-GB"/>
        </w:rPr>
        <w:t xml:space="preserve">areas of practice are highlighted </w:t>
      </w:r>
      <w:r w:rsidR="00EF2D88" w:rsidRPr="00C812EC">
        <w:rPr>
          <w:rFonts w:ascii="Calibri" w:hAnsi="Calibri" w:cs="Calibri"/>
          <w:lang w:eastAsia="en-GB"/>
        </w:rPr>
        <w:t xml:space="preserve">as priority areas </w:t>
      </w:r>
      <w:r w:rsidR="001D4B59" w:rsidRPr="00C812EC">
        <w:rPr>
          <w:rFonts w:ascii="Calibri" w:hAnsi="Calibri" w:cs="Calibri"/>
          <w:lang w:eastAsia="en-GB"/>
        </w:rPr>
        <w:t>and must be followed:</w:t>
      </w:r>
    </w:p>
    <w:p w14:paraId="3C3361CE" w14:textId="77777777" w:rsidR="00CA0DA5" w:rsidRPr="00C812EC" w:rsidRDefault="00CA0DA5" w:rsidP="00CA0DA5">
      <w:pPr>
        <w:rPr>
          <w:rFonts w:ascii="Calibri" w:hAnsi="Calibri" w:cs="Calibri"/>
          <w:b/>
          <w:lang w:eastAsia="en-GB"/>
        </w:rPr>
      </w:pPr>
    </w:p>
    <w:p w14:paraId="1A3BFAFF" w14:textId="77777777" w:rsidR="00CA0DA5" w:rsidRPr="00C812EC" w:rsidRDefault="00CA0DA5" w:rsidP="00E46634">
      <w:pPr>
        <w:numPr>
          <w:ilvl w:val="0"/>
          <w:numId w:val="13"/>
        </w:numPr>
        <w:tabs>
          <w:tab w:val="num" w:pos="1276"/>
        </w:tabs>
        <w:ind w:left="1134" w:hanging="425"/>
        <w:rPr>
          <w:rFonts w:ascii="Calibri" w:hAnsi="Calibri" w:cs="Calibri"/>
          <w:lang w:eastAsia="en-GB"/>
        </w:rPr>
      </w:pPr>
      <w:r w:rsidRPr="00C812EC">
        <w:rPr>
          <w:rFonts w:ascii="Calibri" w:hAnsi="Calibri" w:cs="Calibri"/>
          <w:lang w:eastAsia="en-GB"/>
        </w:rPr>
        <w:t>Rigorous recruitment practices (including volunteers)</w:t>
      </w:r>
    </w:p>
    <w:p w14:paraId="0A18D657" w14:textId="77777777" w:rsidR="009778F1" w:rsidRPr="00C812EC" w:rsidRDefault="009778F1" w:rsidP="00E46634">
      <w:pPr>
        <w:numPr>
          <w:ilvl w:val="0"/>
          <w:numId w:val="13"/>
        </w:numPr>
        <w:tabs>
          <w:tab w:val="num" w:pos="1134"/>
        </w:tabs>
        <w:ind w:left="1134" w:hanging="425"/>
        <w:rPr>
          <w:rFonts w:ascii="Calibri" w:hAnsi="Calibri" w:cs="Calibri"/>
          <w:lang w:eastAsia="en-GB"/>
        </w:rPr>
      </w:pPr>
      <w:r w:rsidRPr="00C812EC">
        <w:rPr>
          <w:rFonts w:ascii="Calibri" w:hAnsi="Calibri" w:cs="Calibri"/>
          <w:lang w:eastAsia="en-GB"/>
        </w:rPr>
        <w:t>Training</w:t>
      </w:r>
      <w:r w:rsidR="00EF2D88" w:rsidRPr="00C812EC">
        <w:rPr>
          <w:rFonts w:ascii="Calibri" w:hAnsi="Calibri" w:cs="Calibri"/>
          <w:lang w:eastAsia="en-GB"/>
        </w:rPr>
        <w:t xml:space="preserve"> for all staff, volunteers and trustees</w:t>
      </w:r>
    </w:p>
    <w:p w14:paraId="75E388F1" w14:textId="77777777" w:rsidR="00CA0DA5" w:rsidRPr="00C812EC" w:rsidRDefault="00CA0DA5" w:rsidP="00E46634">
      <w:pPr>
        <w:numPr>
          <w:ilvl w:val="0"/>
          <w:numId w:val="13"/>
        </w:numPr>
        <w:tabs>
          <w:tab w:val="num" w:pos="1134"/>
        </w:tabs>
        <w:ind w:left="1134" w:hanging="425"/>
        <w:rPr>
          <w:rFonts w:ascii="Calibri" w:hAnsi="Calibri" w:cs="Calibri"/>
          <w:lang w:eastAsia="en-GB"/>
        </w:rPr>
      </w:pPr>
      <w:r w:rsidRPr="00C812EC">
        <w:rPr>
          <w:rFonts w:ascii="Calibri" w:hAnsi="Calibri" w:cs="Calibri"/>
          <w:lang w:eastAsia="en-GB"/>
        </w:rPr>
        <w:t>Internal guidelines for staff</w:t>
      </w:r>
    </w:p>
    <w:p w14:paraId="35096E60" w14:textId="77777777" w:rsidR="00CA0DA5" w:rsidRPr="00C812EC" w:rsidRDefault="00CA0DA5" w:rsidP="00CA0DA5">
      <w:pPr>
        <w:rPr>
          <w:rFonts w:ascii="Calibri" w:hAnsi="Calibri" w:cs="Calibri"/>
          <w:b/>
          <w:lang w:eastAsia="en-GB"/>
        </w:rPr>
      </w:pPr>
    </w:p>
    <w:p w14:paraId="45DC3736" w14:textId="77777777" w:rsidR="00CA0DA5" w:rsidRPr="00C812EC" w:rsidRDefault="00EC2140" w:rsidP="00EC2140">
      <w:pPr>
        <w:autoSpaceDE w:val="0"/>
        <w:autoSpaceDN w:val="0"/>
        <w:adjustRightInd w:val="0"/>
        <w:spacing w:after="120"/>
        <w:jc w:val="both"/>
        <w:rPr>
          <w:rFonts w:ascii="Calibri" w:hAnsi="Calibri" w:cs="Calibri"/>
          <w:b/>
          <w:bCs/>
          <w:color w:val="0070C0"/>
          <w:sz w:val="26"/>
          <w:szCs w:val="26"/>
          <w:lang w:eastAsia="en-GB"/>
        </w:rPr>
      </w:pPr>
      <w:r w:rsidRPr="00C812EC">
        <w:rPr>
          <w:rFonts w:ascii="Calibri" w:hAnsi="Calibri" w:cs="Calibri"/>
          <w:b/>
          <w:bCs/>
          <w:color w:val="0070C0"/>
          <w:sz w:val="26"/>
          <w:szCs w:val="26"/>
          <w:lang w:eastAsia="en-GB"/>
        </w:rPr>
        <w:t>3.</w:t>
      </w:r>
      <w:r w:rsidR="00FF287B" w:rsidRPr="00C812EC">
        <w:rPr>
          <w:rFonts w:ascii="Calibri" w:hAnsi="Calibri" w:cs="Calibri"/>
          <w:b/>
          <w:bCs/>
          <w:color w:val="0070C0"/>
          <w:sz w:val="26"/>
          <w:szCs w:val="26"/>
          <w:lang w:eastAsia="en-GB"/>
        </w:rPr>
        <w:t>11</w:t>
      </w:r>
      <w:r w:rsidR="005B1C00" w:rsidRPr="00C812EC">
        <w:rPr>
          <w:rFonts w:ascii="Calibri" w:hAnsi="Calibri" w:cs="Calibri"/>
          <w:b/>
          <w:bCs/>
          <w:color w:val="0070C0"/>
          <w:sz w:val="26"/>
          <w:szCs w:val="26"/>
          <w:lang w:eastAsia="en-GB"/>
        </w:rPr>
        <w:tab/>
      </w:r>
      <w:r w:rsidR="00CA0DA5" w:rsidRPr="00C812EC">
        <w:rPr>
          <w:rFonts w:ascii="Calibri" w:hAnsi="Calibri" w:cs="Calibri"/>
          <w:b/>
          <w:bCs/>
          <w:color w:val="0070C0"/>
          <w:sz w:val="26"/>
          <w:szCs w:val="26"/>
          <w:lang w:eastAsia="en-GB"/>
        </w:rPr>
        <w:t>Safe Recruitment &amp; Selection</w:t>
      </w:r>
    </w:p>
    <w:p w14:paraId="2C3EE065" w14:textId="77777777" w:rsidR="005724E6" w:rsidRPr="00C812EC" w:rsidRDefault="001B1564" w:rsidP="000553AF">
      <w:pPr>
        <w:autoSpaceDE w:val="0"/>
        <w:autoSpaceDN w:val="0"/>
        <w:adjustRightInd w:val="0"/>
        <w:ind w:left="709"/>
        <w:jc w:val="both"/>
        <w:rPr>
          <w:rFonts w:ascii="Calibri" w:hAnsi="Calibri" w:cs="Calibri"/>
          <w:color w:val="000000"/>
          <w:lang w:eastAsia="en-GB"/>
        </w:rPr>
      </w:pPr>
      <w:r>
        <w:rPr>
          <w:rFonts w:ascii="Calibri" w:hAnsi="Calibri" w:cs="Calibri"/>
          <w:color w:val="000000"/>
          <w:lang w:eastAsia="en-GB"/>
        </w:rPr>
        <w:t>EYPCF</w:t>
      </w:r>
      <w:r w:rsidR="000553AF" w:rsidRPr="00C812EC">
        <w:rPr>
          <w:rFonts w:ascii="Calibri" w:hAnsi="Calibri" w:cs="Calibri"/>
          <w:color w:val="000000"/>
          <w:lang w:eastAsia="en-GB"/>
        </w:rPr>
        <w:t xml:space="preserve"> </w:t>
      </w:r>
      <w:r w:rsidR="00CA0DA5" w:rsidRPr="00C812EC">
        <w:rPr>
          <w:rFonts w:ascii="Calibri" w:hAnsi="Calibri" w:cs="Calibri"/>
          <w:color w:val="000000"/>
          <w:lang w:eastAsia="en-GB"/>
        </w:rPr>
        <w:t xml:space="preserve">have </w:t>
      </w:r>
      <w:r w:rsidR="000553AF" w:rsidRPr="00C812EC">
        <w:rPr>
          <w:rFonts w:ascii="Calibri" w:hAnsi="Calibri" w:cs="Calibri"/>
          <w:color w:val="000000"/>
          <w:lang w:eastAsia="en-GB"/>
        </w:rPr>
        <w:t xml:space="preserve">a Safe Recruitment &amp; </w:t>
      </w:r>
      <w:proofErr w:type="gramStart"/>
      <w:r w:rsidR="000553AF" w:rsidRPr="00C812EC">
        <w:rPr>
          <w:rFonts w:ascii="Calibri" w:hAnsi="Calibri" w:cs="Calibri"/>
          <w:color w:val="000000"/>
          <w:lang w:eastAsia="en-GB"/>
        </w:rPr>
        <w:t xml:space="preserve">Selection </w:t>
      </w:r>
      <w:r w:rsidR="00CA0DA5" w:rsidRPr="00C812EC">
        <w:rPr>
          <w:rFonts w:ascii="Calibri" w:hAnsi="Calibri" w:cs="Calibri"/>
          <w:color w:val="000000"/>
          <w:lang w:eastAsia="en-GB"/>
        </w:rPr>
        <w:t xml:space="preserve"> procedu</w:t>
      </w:r>
      <w:r w:rsidR="00F91E69">
        <w:rPr>
          <w:rFonts w:ascii="Calibri" w:hAnsi="Calibri" w:cs="Calibri"/>
          <w:color w:val="000000"/>
          <w:lang w:eastAsia="en-GB"/>
        </w:rPr>
        <w:t>re</w:t>
      </w:r>
      <w:proofErr w:type="gramEnd"/>
      <w:r w:rsidR="00F91E69">
        <w:rPr>
          <w:rFonts w:ascii="Calibri" w:hAnsi="Calibri" w:cs="Calibri"/>
          <w:color w:val="000000"/>
          <w:lang w:eastAsia="en-GB"/>
        </w:rPr>
        <w:t xml:space="preserve"> which covers all potential </w:t>
      </w:r>
      <w:r w:rsidR="00781E05">
        <w:rPr>
          <w:rFonts w:ascii="Calibri" w:hAnsi="Calibri" w:cs="Calibri"/>
          <w:color w:val="000000"/>
          <w:lang w:eastAsia="en-GB"/>
        </w:rPr>
        <w:t>s</w:t>
      </w:r>
      <w:r w:rsidR="00F91E69">
        <w:rPr>
          <w:rFonts w:ascii="Calibri" w:hAnsi="Calibri" w:cs="Calibri"/>
          <w:color w:val="000000"/>
          <w:lang w:eastAsia="en-GB"/>
        </w:rPr>
        <w:t>taff</w:t>
      </w:r>
      <w:r w:rsidR="005724E6" w:rsidRPr="00C812EC">
        <w:rPr>
          <w:rFonts w:ascii="Calibri" w:hAnsi="Calibri" w:cs="Calibri"/>
          <w:color w:val="000000"/>
          <w:lang w:eastAsia="en-GB"/>
        </w:rPr>
        <w:t xml:space="preserve">. </w:t>
      </w:r>
    </w:p>
    <w:p w14:paraId="03334B00" w14:textId="77777777" w:rsidR="005724E6" w:rsidRPr="00C812EC" w:rsidRDefault="005724E6" w:rsidP="000553AF">
      <w:pPr>
        <w:autoSpaceDE w:val="0"/>
        <w:autoSpaceDN w:val="0"/>
        <w:adjustRightInd w:val="0"/>
        <w:ind w:left="709"/>
        <w:jc w:val="both"/>
        <w:rPr>
          <w:rFonts w:ascii="Calibri" w:hAnsi="Calibri" w:cs="Calibri"/>
          <w:color w:val="000000"/>
          <w:lang w:eastAsia="en-GB"/>
        </w:rPr>
      </w:pPr>
    </w:p>
    <w:p w14:paraId="61D0FD57" w14:textId="77777777" w:rsidR="00CA0DA5" w:rsidRPr="00C812EC" w:rsidRDefault="005724E6" w:rsidP="005724E6">
      <w:pPr>
        <w:autoSpaceDE w:val="0"/>
        <w:autoSpaceDN w:val="0"/>
        <w:adjustRightInd w:val="0"/>
        <w:spacing w:after="120"/>
        <w:ind w:left="709"/>
        <w:jc w:val="both"/>
        <w:rPr>
          <w:rFonts w:ascii="Calibri" w:hAnsi="Calibri" w:cs="Calibri"/>
          <w:color w:val="000000"/>
          <w:lang w:eastAsia="en-GB"/>
        </w:rPr>
      </w:pPr>
      <w:r w:rsidRPr="00C812EC">
        <w:rPr>
          <w:rFonts w:ascii="Calibri" w:hAnsi="Calibri" w:cs="Calibri"/>
          <w:color w:val="000000"/>
          <w:lang w:eastAsia="en-GB"/>
        </w:rPr>
        <w:t>W</w:t>
      </w:r>
      <w:r w:rsidR="000553AF" w:rsidRPr="00C812EC">
        <w:rPr>
          <w:rFonts w:ascii="Calibri" w:hAnsi="Calibri" w:cs="Calibri"/>
          <w:color w:val="000000"/>
          <w:lang w:eastAsia="en-GB"/>
        </w:rPr>
        <w:t xml:space="preserve">e </w:t>
      </w:r>
      <w:r w:rsidR="00CA0DA5" w:rsidRPr="00C812EC">
        <w:rPr>
          <w:rFonts w:ascii="Calibri" w:hAnsi="Calibri" w:cs="Calibri"/>
          <w:color w:val="000000"/>
          <w:lang w:eastAsia="en-GB"/>
        </w:rPr>
        <w:t>ensure that all potential new staff;</w:t>
      </w:r>
    </w:p>
    <w:p w14:paraId="2993D13E" w14:textId="77777777" w:rsidR="00CA0DA5" w:rsidRPr="00C812EC" w:rsidRDefault="00CA0DA5" w:rsidP="00E46634">
      <w:pPr>
        <w:numPr>
          <w:ilvl w:val="0"/>
          <w:numId w:val="14"/>
        </w:numPr>
        <w:autoSpaceDE w:val="0"/>
        <w:autoSpaceDN w:val="0"/>
        <w:adjustRightInd w:val="0"/>
        <w:ind w:left="1134" w:hanging="425"/>
        <w:contextualSpacing/>
        <w:jc w:val="both"/>
        <w:rPr>
          <w:rFonts w:ascii="Calibri" w:eastAsia="Calibri" w:hAnsi="Calibri" w:cs="Calibri"/>
          <w:color w:val="000000"/>
          <w:lang w:val="en-US"/>
        </w:rPr>
      </w:pPr>
      <w:r w:rsidRPr="00C812EC">
        <w:rPr>
          <w:rFonts w:ascii="Calibri" w:eastAsia="Calibri" w:hAnsi="Calibri" w:cs="Calibri"/>
          <w:color w:val="000000"/>
          <w:lang w:val="en-US"/>
        </w:rPr>
        <w:t xml:space="preserve">Complete an application form or a letter of application. This </w:t>
      </w:r>
      <w:proofErr w:type="gramStart"/>
      <w:r w:rsidRPr="00C812EC">
        <w:rPr>
          <w:rFonts w:ascii="Calibri" w:eastAsia="Calibri" w:hAnsi="Calibri" w:cs="Calibri"/>
          <w:color w:val="000000"/>
          <w:lang w:val="en-US"/>
        </w:rPr>
        <w:t>includes:</w:t>
      </w:r>
      <w:proofErr w:type="gramEnd"/>
      <w:r w:rsidRPr="00C812EC">
        <w:rPr>
          <w:rFonts w:ascii="Calibri" w:eastAsia="Calibri" w:hAnsi="Calibri" w:cs="Calibri"/>
          <w:color w:val="000000"/>
          <w:lang w:val="en-US"/>
        </w:rPr>
        <w:t xml:space="preserve"> address, evidence of relevant qualifications paid work and voluntary work experience and all criminal convictions.</w:t>
      </w:r>
    </w:p>
    <w:p w14:paraId="26CF11D0" w14:textId="77777777" w:rsidR="00CA0DA5" w:rsidRPr="00C812EC" w:rsidRDefault="00CA0DA5" w:rsidP="00E46634">
      <w:pPr>
        <w:numPr>
          <w:ilvl w:val="0"/>
          <w:numId w:val="14"/>
        </w:numPr>
        <w:autoSpaceDE w:val="0"/>
        <w:autoSpaceDN w:val="0"/>
        <w:adjustRightInd w:val="0"/>
        <w:ind w:left="1134" w:hanging="425"/>
        <w:contextualSpacing/>
        <w:jc w:val="both"/>
        <w:rPr>
          <w:rFonts w:ascii="Calibri" w:eastAsia="Calibri" w:hAnsi="Calibri" w:cs="Calibri"/>
          <w:color w:val="000000"/>
          <w:lang w:val="en-US"/>
        </w:rPr>
      </w:pPr>
      <w:r w:rsidRPr="00C812EC">
        <w:rPr>
          <w:rFonts w:ascii="Calibri" w:eastAsia="Calibri" w:hAnsi="Calibri" w:cs="Calibri"/>
          <w:color w:val="000000"/>
          <w:lang w:val="en-US"/>
        </w:rPr>
        <w:t>Provide two pieces of identification which confirm both identity and address.</w:t>
      </w:r>
    </w:p>
    <w:p w14:paraId="70EB2DAE" w14:textId="77777777" w:rsidR="00CA0DA5" w:rsidRPr="00C812EC" w:rsidRDefault="00CA0DA5" w:rsidP="00E46634">
      <w:pPr>
        <w:numPr>
          <w:ilvl w:val="0"/>
          <w:numId w:val="14"/>
        </w:numPr>
        <w:autoSpaceDE w:val="0"/>
        <w:autoSpaceDN w:val="0"/>
        <w:adjustRightInd w:val="0"/>
        <w:ind w:left="1134" w:hanging="425"/>
        <w:contextualSpacing/>
        <w:jc w:val="both"/>
        <w:rPr>
          <w:rFonts w:ascii="Calibri" w:eastAsia="Calibri" w:hAnsi="Calibri" w:cs="Calibri"/>
          <w:color w:val="000000"/>
          <w:lang w:val="en-US"/>
        </w:rPr>
      </w:pPr>
      <w:r w:rsidRPr="00C812EC">
        <w:rPr>
          <w:rFonts w:ascii="Calibri" w:eastAsia="Calibri" w:hAnsi="Calibri" w:cs="Calibri"/>
          <w:color w:val="000000"/>
          <w:lang w:val="en-US"/>
        </w:rPr>
        <w:t>Undergo an interview (formal or informal) involving at least two interviewers.</w:t>
      </w:r>
    </w:p>
    <w:p w14:paraId="0944533E" w14:textId="77777777" w:rsidR="00CA0DA5" w:rsidRPr="00C812EC" w:rsidRDefault="00CA0DA5" w:rsidP="00E46634">
      <w:pPr>
        <w:numPr>
          <w:ilvl w:val="0"/>
          <w:numId w:val="14"/>
        </w:numPr>
        <w:autoSpaceDE w:val="0"/>
        <w:autoSpaceDN w:val="0"/>
        <w:adjustRightInd w:val="0"/>
        <w:ind w:left="1134" w:hanging="425"/>
        <w:contextualSpacing/>
        <w:jc w:val="both"/>
        <w:rPr>
          <w:rFonts w:ascii="Calibri" w:eastAsia="Calibri" w:hAnsi="Calibri" w:cs="Calibri"/>
          <w:color w:val="000000"/>
          <w:lang w:val="en-US"/>
        </w:rPr>
      </w:pPr>
      <w:r w:rsidRPr="00C812EC">
        <w:rPr>
          <w:rFonts w:ascii="Calibri" w:eastAsia="Calibri" w:hAnsi="Calibri" w:cs="Calibri"/>
          <w:color w:val="000000"/>
          <w:lang w:val="en-US"/>
        </w:rPr>
        <w:t>Provide at least two references which are followed up before a post is offered. One reference is from the last employer or an organization that has knowledge of the applicant’s work.</w:t>
      </w:r>
    </w:p>
    <w:p w14:paraId="1D3A1BB6" w14:textId="77777777" w:rsidR="00CA0DA5" w:rsidRPr="00F91E69" w:rsidRDefault="00CA0DA5" w:rsidP="00CA0DA5">
      <w:pPr>
        <w:pStyle w:val="ListParagraph"/>
        <w:widowControl w:val="0"/>
        <w:numPr>
          <w:ilvl w:val="0"/>
          <w:numId w:val="4"/>
        </w:numPr>
        <w:tabs>
          <w:tab w:val="left" w:pos="1134"/>
          <w:tab w:val="left" w:pos="1540"/>
        </w:tabs>
        <w:autoSpaceDE w:val="0"/>
        <w:autoSpaceDN w:val="0"/>
        <w:adjustRightInd w:val="0"/>
        <w:spacing w:before="99"/>
        <w:ind w:left="1134" w:right="496" w:hanging="425"/>
        <w:jc w:val="both"/>
        <w:rPr>
          <w:rFonts w:ascii="Calibri" w:hAnsi="Calibri" w:cs="Calibri"/>
          <w:lang w:eastAsia="en-GB"/>
        </w:rPr>
      </w:pPr>
      <w:r w:rsidRPr="00F91E69">
        <w:rPr>
          <w:rFonts w:ascii="Calibri" w:eastAsia="Calibri" w:hAnsi="Calibri" w:cs="Calibri"/>
          <w:lang w:val="en-US"/>
        </w:rPr>
        <w:t xml:space="preserve">If undertaking a regulatory activity or if the is post eligible </w:t>
      </w:r>
      <w:r w:rsidR="000553AF" w:rsidRPr="00F91E69">
        <w:rPr>
          <w:rFonts w:ascii="Calibri" w:eastAsia="Calibri" w:hAnsi="Calibri" w:cs="Calibri"/>
          <w:lang w:val="en-US"/>
        </w:rPr>
        <w:t xml:space="preserve">obtain </w:t>
      </w:r>
      <w:r w:rsidRPr="00F91E69">
        <w:rPr>
          <w:rFonts w:ascii="Calibri" w:eastAsia="Calibri" w:hAnsi="Calibri" w:cs="Calibri"/>
          <w:lang w:val="en-US"/>
        </w:rPr>
        <w:t>consent</w:t>
      </w:r>
      <w:r w:rsidRPr="00F91E69">
        <w:rPr>
          <w:rFonts w:ascii="Calibri" w:eastAsia="Calibri" w:hAnsi="Calibri" w:cs="Calibri"/>
          <w:b/>
          <w:lang w:val="en-US"/>
        </w:rPr>
        <w:t xml:space="preserve"> </w:t>
      </w:r>
      <w:r w:rsidRPr="00F91E69">
        <w:rPr>
          <w:rFonts w:ascii="Calibri" w:eastAsia="Calibri" w:hAnsi="Calibri" w:cs="Calibri"/>
          <w:lang w:val="en-US"/>
        </w:rPr>
        <w:t>to a Disclosure and Barring Service check</w:t>
      </w:r>
      <w:r w:rsidR="00691913" w:rsidRPr="00F91E69">
        <w:rPr>
          <w:rFonts w:ascii="Calibri" w:eastAsia="Calibri" w:hAnsi="Calibri" w:cs="Calibri"/>
          <w:spacing w:val="16"/>
          <w:position w:val="11"/>
          <w:lang w:val="en-US"/>
        </w:rPr>
        <w:t xml:space="preserve"> </w:t>
      </w:r>
      <w:r w:rsidRPr="00F91E69">
        <w:rPr>
          <w:rFonts w:ascii="Calibri" w:eastAsia="Calibri" w:hAnsi="Calibri" w:cs="Calibri"/>
          <w:lang w:val="en-US"/>
        </w:rPr>
        <w:t>(formally CRB check)</w:t>
      </w:r>
      <w:r w:rsidRPr="00F91E69">
        <w:rPr>
          <w:rFonts w:ascii="Calibri" w:eastAsia="Calibri" w:hAnsi="Calibri" w:cs="Calibri"/>
          <w:spacing w:val="-7"/>
          <w:lang w:val="en-US"/>
        </w:rPr>
        <w:t xml:space="preserve"> </w:t>
      </w:r>
      <w:r w:rsidRPr="00F91E69">
        <w:rPr>
          <w:rFonts w:ascii="Calibri" w:eastAsia="Calibri" w:hAnsi="Calibri" w:cs="Calibri"/>
          <w:lang w:val="en-US"/>
        </w:rPr>
        <w:t>to a</w:t>
      </w:r>
      <w:r w:rsidRPr="00F91E69">
        <w:rPr>
          <w:rFonts w:ascii="Calibri" w:eastAsia="Calibri" w:hAnsi="Calibri" w:cs="Calibri"/>
          <w:spacing w:val="-1"/>
          <w:lang w:val="en-US"/>
        </w:rPr>
        <w:t>n</w:t>
      </w:r>
      <w:r w:rsidRPr="00F91E69">
        <w:rPr>
          <w:rFonts w:ascii="Calibri" w:eastAsia="Calibri" w:hAnsi="Calibri" w:cs="Calibri"/>
          <w:lang w:val="en-US"/>
        </w:rPr>
        <w:t xml:space="preserve">d sign up to the update service and agree to </w:t>
      </w:r>
      <w:r w:rsidR="00CC478F" w:rsidRPr="00F91E69">
        <w:rPr>
          <w:rFonts w:ascii="Calibri" w:eastAsia="Calibri" w:hAnsi="Calibri" w:cs="Calibri"/>
          <w:lang w:val="en-US"/>
        </w:rPr>
        <w:t>EYPCF</w:t>
      </w:r>
      <w:r w:rsidR="000553AF" w:rsidRPr="00F91E69">
        <w:rPr>
          <w:rFonts w:ascii="Calibri" w:eastAsia="Calibri" w:hAnsi="Calibri" w:cs="Calibri"/>
          <w:lang w:val="en-US"/>
        </w:rPr>
        <w:t xml:space="preserve"> </w:t>
      </w:r>
      <w:r w:rsidRPr="00F91E69">
        <w:rPr>
          <w:rFonts w:ascii="Calibri" w:eastAsia="Calibri" w:hAnsi="Calibri" w:cs="Calibri"/>
          <w:lang w:val="en-US"/>
        </w:rPr>
        <w:t xml:space="preserve">requesting an annual update. </w:t>
      </w:r>
    </w:p>
    <w:p w14:paraId="5945D2B5" w14:textId="77777777" w:rsidR="00F91E69" w:rsidRDefault="00F91E69" w:rsidP="00F91E69">
      <w:pPr>
        <w:widowControl w:val="0"/>
        <w:tabs>
          <w:tab w:val="left" w:pos="1134"/>
          <w:tab w:val="left" w:pos="1540"/>
        </w:tabs>
        <w:autoSpaceDE w:val="0"/>
        <w:autoSpaceDN w:val="0"/>
        <w:adjustRightInd w:val="0"/>
        <w:spacing w:before="99"/>
        <w:ind w:right="496"/>
        <w:jc w:val="both"/>
        <w:rPr>
          <w:rFonts w:ascii="Calibri" w:hAnsi="Calibri" w:cs="Calibri"/>
          <w:lang w:eastAsia="en-GB"/>
        </w:rPr>
      </w:pPr>
      <w:r>
        <w:rPr>
          <w:rFonts w:ascii="Calibri" w:hAnsi="Calibri" w:cs="Calibri"/>
          <w:lang w:eastAsia="en-GB"/>
        </w:rPr>
        <w:t>We ensure all volunteers/trustees:</w:t>
      </w:r>
    </w:p>
    <w:p w14:paraId="66B14F6E" w14:textId="77777777" w:rsidR="00F91E69" w:rsidRDefault="00F91E69" w:rsidP="00F91E69">
      <w:pPr>
        <w:pStyle w:val="ListParagraph"/>
        <w:widowControl w:val="0"/>
        <w:numPr>
          <w:ilvl w:val="0"/>
          <w:numId w:val="4"/>
        </w:numPr>
        <w:tabs>
          <w:tab w:val="left" w:pos="1134"/>
          <w:tab w:val="left" w:pos="1540"/>
        </w:tabs>
        <w:autoSpaceDE w:val="0"/>
        <w:autoSpaceDN w:val="0"/>
        <w:adjustRightInd w:val="0"/>
        <w:spacing w:before="99"/>
        <w:ind w:right="496"/>
        <w:jc w:val="both"/>
        <w:rPr>
          <w:rFonts w:ascii="Calibri" w:hAnsi="Calibri" w:cs="Calibri"/>
          <w:lang w:eastAsia="en-GB"/>
        </w:rPr>
      </w:pPr>
      <w:r>
        <w:rPr>
          <w:rFonts w:ascii="Calibri" w:hAnsi="Calibri" w:cs="Calibri"/>
          <w:lang w:eastAsia="en-GB"/>
        </w:rPr>
        <w:t>Complete an application which includes address and any experience and all criminal convictions</w:t>
      </w:r>
    </w:p>
    <w:p w14:paraId="3B411B75" w14:textId="77777777" w:rsidR="00F91E69" w:rsidRPr="00F91E69" w:rsidRDefault="00F91E69" w:rsidP="00F91E69">
      <w:pPr>
        <w:pStyle w:val="ListParagraph"/>
        <w:widowControl w:val="0"/>
        <w:numPr>
          <w:ilvl w:val="0"/>
          <w:numId w:val="4"/>
        </w:numPr>
        <w:tabs>
          <w:tab w:val="left" w:pos="1134"/>
          <w:tab w:val="left" w:pos="1540"/>
        </w:tabs>
        <w:autoSpaceDE w:val="0"/>
        <w:autoSpaceDN w:val="0"/>
        <w:adjustRightInd w:val="0"/>
        <w:spacing w:before="99"/>
        <w:ind w:right="496"/>
        <w:jc w:val="both"/>
        <w:rPr>
          <w:rFonts w:ascii="Calibri" w:hAnsi="Calibri" w:cs="Calibri"/>
          <w:lang w:eastAsia="en-GB"/>
        </w:rPr>
      </w:pPr>
      <w:r>
        <w:rPr>
          <w:rFonts w:ascii="Calibri" w:hAnsi="Calibri" w:cs="Calibri"/>
          <w:lang w:eastAsia="en-GB"/>
        </w:rPr>
        <w:t>Undergo an induction and probationary period.</w:t>
      </w:r>
    </w:p>
    <w:p w14:paraId="4BC731F1" w14:textId="77777777" w:rsidR="0047606B" w:rsidRPr="00C812EC" w:rsidRDefault="00EC2140" w:rsidP="00EC2140">
      <w:pPr>
        <w:widowControl w:val="0"/>
        <w:tabs>
          <w:tab w:val="left" w:pos="709"/>
        </w:tabs>
        <w:autoSpaceDE w:val="0"/>
        <w:autoSpaceDN w:val="0"/>
        <w:adjustRightInd w:val="0"/>
        <w:spacing w:after="120"/>
        <w:ind w:right="493"/>
        <w:jc w:val="both"/>
        <w:rPr>
          <w:rFonts w:ascii="Calibri" w:hAnsi="Calibri" w:cs="Calibri"/>
          <w:b/>
          <w:color w:val="0070C0"/>
          <w:sz w:val="26"/>
          <w:szCs w:val="26"/>
        </w:rPr>
      </w:pPr>
      <w:r w:rsidRPr="00C812EC">
        <w:rPr>
          <w:rFonts w:ascii="Calibri" w:hAnsi="Calibri" w:cs="Calibri"/>
          <w:b/>
          <w:color w:val="0070C0"/>
          <w:sz w:val="26"/>
          <w:szCs w:val="26"/>
          <w:lang w:eastAsia="en-GB"/>
        </w:rPr>
        <w:t>3.</w:t>
      </w:r>
      <w:r w:rsidR="00FF287B" w:rsidRPr="00C812EC">
        <w:rPr>
          <w:rFonts w:ascii="Calibri" w:hAnsi="Calibri" w:cs="Calibri"/>
          <w:b/>
          <w:color w:val="0070C0"/>
          <w:sz w:val="26"/>
          <w:szCs w:val="26"/>
          <w:lang w:eastAsia="en-GB"/>
        </w:rPr>
        <w:t>12</w:t>
      </w:r>
      <w:r w:rsidR="00D24508" w:rsidRPr="00C812EC">
        <w:rPr>
          <w:rFonts w:ascii="Calibri" w:hAnsi="Calibri" w:cs="Calibri"/>
          <w:b/>
          <w:color w:val="0070C0"/>
          <w:sz w:val="26"/>
          <w:szCs w:val="26"/>
          <w:lang w:eastAsia="en-GB"/>
        </w:rPr>
        <w:tab/>
      </w:r>
      <w:r w:rsidR="0047606B" w:rsidRPr="00C812EC">
        <w:rPr>
          <w:rFonts w:ascii="Calibri" w:hAnsi="Calibri" w:cs="Calibri"/>
          <w:b/>
          <w:color w:val="0070C0"/>
          <w:sz w:val="26"/>
          <w:szCs w:val="26"/>
        </w:rPr>
        <w:t>Disclosure and</w:t>
      </w:r>
      <w:r w:rsidR="00BD5503" w:rsidRPr="00C812EC">
        <w:rPr>
          <w:rFonts w:ascii="Calibri" w:hAnsi="Calibri" w:cs="Calibri"/>
          <w:b/>
          <w:color w:val="0070C0"/>
          <w:sz w:val="26"/>
          <w:szCs w:val="26"/>
        </w:rPr>
        <w:t xml:space="preserve"> Barring</w:t>
      </w:r>
      <w:r w:rsidR="0047606B" w:rsidRPr="00C812EC">
        <w:rPr>
          <w:rStyle w:val="FootnoteReference"/>
          <w:rFonts w:ascii="Calibri" w:hAnsi="Calibri" w:cs="Calibri"/>
          <w:b/>
          <w:color w:val="0070C0"/>
          <w:sz w:val="26"/>
          <w:szCs w:val="26"/>
        </w:rPr>
        <w:footnoteReference w:id="1"/>
      </w:r>
      <w:r w:rsidR="0047606B" w:rsidRPr="00C812EC">
        <w:rPr>
          <w:rFonts w:ascii="Calibri" w:hAnsi="Calibri" w:cs="Calibri"/>
          <w:b/>
          <w:color w:val="0070C0"/>
          <w:sz w:val="26"/>
          <w:szCs w:val="26"/>
        </w:rPr>
        <w:t xml:space="preserve"> </w:t>
      </w:r>
    </w:p>
    <w:p w14:paraId="33D3CD9B" w14:textId="77777777" w:rsidR="0047606B" w:rsidRPr="0008441A" w:rsidRDefault="0047606B" w:rsidP="00BD5503">
      <w:pPr>
        <w:autoSpaceDE w:val="0"/>
        <w:autoSpaceDN w:val="0"/>
        <w:adjustRightInd w:val="0"/>
        <w:ind w:left="709"/>
        <w:rPr>
          <w:rFonts w:ascii="Calibri" w:eastAsia="Calibri" w:hAnsi="Calibri" w:cs="Calibri"/>
        </w:rPr>
      </w:pPr>
      <w:r w:rsidRPr="0008441A">
        <w:rPr>
          <w:rFonts w:ascii="Calibri" w:eastAsia="Calibri" w:hAnsi="Calibri" w:cs="Calibri"/>
        </w:rPr>
        <w:t>The Disclosure and Barring Service (DBS) helps employers make safer recruitment decisions and prevent unsuitable people from working with vulnerable groups, including children. It replaces the Criminal Records Bureau (CRB) and Independent Safeguarding Authority (ISA).</w:t>
      </w:r>
    </w:p>
    <w:p w14:paraId="5F839217" w14:textId="77777777" w:rsidR="0047606B" w:rsidRPr="0008441A" w:rsidRDefault="0047606B" w:rsidP="00BD5503">
      <w:pPr>
        <w:autoSpaceDE w:val="0"/>
        <w:autoSpaceDN w:val="0"/>
        <w:adjustRightInd w:val="0"/>
        <w:ind w:left="709"/>
        <w:rPr>
          <w:rFonts w:ascii="Calibri" w:eastAsia="Calibri" w:hAnsi="Calibri" w:cs="Calibri"/>
        </w:rPr>
      </w:pPr>
      <w:r>
        <w:rPr>
          <w:rFonts w:ascii="Calibri" w:eastAsia="Calibri" w:hAnsi="Calibri" w:cs="Calibri"/>
        </w:rPr>
        <w:t>DBS</w:t>
      </w:r>
      <w:r w:rsidRPr="0008441A">
        <w:rPr>
          <w:rFonts w:ascii="Calibri" w:eastAsia="Calibri" w:hAnsi="Calibri" w:cs="Calibri"/>
        </w:rPr>
        <w:t xml:space="preserve"> are responsible for:</w:t>
      </w:r>
    </w:p>
    <w:p w14:paraId="558873F1" w14:textId="77777777" w:rsidR="0047606B" w:rsidRPr="0008441A" w:rsidRDefault="0047606B" w:rsidP="0047606B">
      <w:pPr>
        <w:autoSpaceDE w:val="0"/>
        <w:autoSpaceDN w:val="0"/>
        <w:adjustRightInd w:val="0"/>
        <w:rPr>
          <w:rFonts w:ascii="Calibri" w:eastAsia="Calibri" w:hAnsi="Calibri" w:cs="Calibri"/>
        </w:rPr>
      </w:pPr>
    </w:p>
    <w:p w14:paraId="6ED4BA7E" w14:textId="77777777" w:rsidR="0047606B" w:rsidRPr="0008441A" w:rsidRDefault="0047606B" w:rsidP="00BD5503">
      <w:pPr>
        <w:numPr>
          <w:ilvl w:val="0"/>
          <w:numId w:val="5"/>
        </w:numPr>
        <w:autoSpaceDE w:val="0"/>
        <w:autoSpaceDN w:val="0"/>
        <w:adjustRightInd w:val="0"/>
        <w:ind w:hanging="11"/>
        <w:rPr>
          <w:rFonts w:ascii="Calibri" w:eastAsia="Calibri" w:hAnsi="Calibri" w:cs="Calibri"/>
        </w:rPr>
      </w:pPr>
      <w:r w:rsidRPr="0008441A">
        <w:rPr>
          <w:rFonts w:ascii="Calibri" w:eastAsia="Calibri" w:hAnsi="Calibri" w:cs="Calibri"/>
        </w:rPr>
        <w:lastRenderedPageBreak/>
        <w:t>processing requests for criminal records checks</w:t>
      </w:r>
    </w:p>
    <w:p w14:paraId="72035AB9" w14:textId="77777777" w:rsidR="0047606B" w:rsidRPr="0008441A" w:rsidRDefault="0047606B" w:rsidP="00BD5503">
      <w:pPr>
        <w:numPr>
          <w:ilvl w:val="0"/>
          <w:numId w:val="5"/>
        </w:numPr>
        <w:autoSpaceDE w:val="0"/>
        <w:autoSpaceDN w:val="0"/>
        <w:adjustRightInd w:val="0"/>
        <w:ind w:left="1418" w:hanging="709"/>
        <w:rPr>
          <w:rFonts w:ascii="Calibri" w:eastAsia="Calibri" w:hAnsi="Calibri" w:cs="Calibri"/>
        </w:rPr>
      </w:pPr>
      <w:r w:rsidRPr="0008441A">
        <w:rPr>
          <w:rFonts w:ascii="Calibri" w:eastAsia="Calibri" w:hAnsi="Calibri" w:cs="Calibri"/>
        </w:rPr>
        <w:t>deciding whether it is appropriate for a person to be placed on or removed from a barred list</w:t>
      </w:r>
    </w:p>
    <w:p w14:paraId="05BC5B3B" w14:textId="77777777" w:rsidR="0047606B" w:rsidRDefault="0047606B" w:rsidP="00BD5503">
      <w:pPr>
        <w:numPr>
          <w:ilvl w:val="0"/>
          <w:numId w:val="5"/>
        </w:numPr>
        <w:autoSpaceDE w:val="0"/>
        <w:autoSpaceDN w:val="0"/>
        <w:adjustRightInd w:val="0"/>
        <w:ind w:left="1418" w:hanging="709"/>
        <w:rPr>
          <w:rFonts w:ascii="Calibri" w:eastAsia="Calibri" w:hAnsi="Calibri" w:cs="Calibri"/>
        </w:rPr>
      </w:pPr>
      <w:r w:rsidRPr="0008441A">
        <w:rPr>
          <w:rFonts w:ascii="Calibri" w:eastAsia="Calibri" w:hAnsi="Calibri" w:cs="Calibri"/>
        </w:rPr>
        <w:t>placing or removing people from the DBS children’s barred list and adults’ barred list for England, Wales and Northern Ireland</w:t>
      </w:r>
    </w:p>
    <w:p w14:paraId="260488D4" w14:textId="77777777" w:rsidR="0047606B" w:rsidRPr="00C812EC" w:rsidRDefault="00BD5503" w:rsidP="00BD5503">
      <w:pPr>
        <w:pStyle w:val="NormalWeb"/>
        <w:ind w:left="709"/>
        <w:rPr>
          <w:rFonts w:ascii="Calibri" w:hAnsi="Calibri" w:cs="Calibri"/>
        </w:rPr>
      </w:pPr>
      <w:r w:rsidRPr="00C812EC">
        <w:rPr>
          <w:rFonts w:ascii="Calibri" w:hAnsi="Calibri" w:cs="Calibri"/>
        </w:rPr>
        <w:t xml:space="preserve">The </w:t>
      </w:r>
      <w:r w:rsidR="0047606B" w:rsidRPr="00C812EC">
        <w:rPr>
          <w:rFonts w:ascii="Calibri" w:hAnsi="Calibri" w:cs="Calibri"/>
        </w:rPr>
        <w:t>D</w:t>
      </w:r>
      <w:r w:rsidRPr="00C812EC">
        <w:rPr>
          <w:rFonts w:ascii="Calibri" w:hAnsi="Calibri" w:cs="Calibri"/>
        </w:rPr>
        <w:t xml:space="preserve">isclosure &amp; Barring Service </w:t>
      </w:r>
      <w:r w:rsidR="0047606B" w:rsidRPr="00C812EC">
        <w:rPr>
          <w:rFonts w:ascii="Calibri" w:hAnsi="Calibri" w:cs="Calibri"/>
        </w:rPr>
        <w:t>search police records and, in relevant cases, barred list information, and then issue a DBS certificate to the applicant.</w:t>
      </w:r>
    </w:p>
    <w:p w14:paraId="1701EECE" w14:textId="77777777" w:rsidR="0047606B" w:rsidRPr="00C812EC" w:rsidRDefault="0047606B" w:rsidP="00BD5503">
      <w:pPr>
        <w:pStyle w:val="NormalWeb"/>
        <w:ind w:left="709"/>
        <w:rPr>
          <w:rFonts w:ascii="Calibri" w:hAnsi="Calibri" w:cs="Calibri"/>
        </w:rPr>
      </w:pPr>
      <w:r w:rsidRPr="00C812EC">
        <w:rPr>
          <w:rFonts w:ascii="Calibri" w:hAnsi="Calibri" w:cs="Calibri"/>
        </w:rPr>
        <w:t xml:space="preserve">DBS recognise that information released on DBS certificates can be extremely sensitive and personal. </w:t>
      </w:r>
      <w:r w:rsidR="00BD5503" w:rsidRPr="00C812EC">
        <w:rPr>
          <w:rFonts w:ascii="Calibri" w:hAnsi="Calibri" w:cs="Calibri"/>
        </w:rPr>
        <w:t xml:space="preserve">Further information regarding the </w:t>
      </w:r>
      <w:r w:rsidRPr="00C812EC">
        <w:rPr>
          <w:rFonts w:ascii="Calibri" w:hAnsi="Calibri" w:cs="Calibri"/>
        </w:rPr>
        <w:t xml:space="preserve">code of practice for recipients of criminal record information </w:t>
      </w:r>
      <w:r w:rsidR="00BD5503" w:rsidRPr="00C812EC">
        <w:rPr>
          <w:rFonts w:ascii="Calibri" w:hAnsi="Calibri" w:cs="Calibri"/>
        </w:rPr>
        <w:t>can be found at</w:t>
      </w:r>
      <w:r w:rsidRPr="00C812EC">
        <w:rPr>
          <w:rFonts w:ascii="Calibri" w:hAnsi="Calibri" w:cs="Calibri"/>
        </w:rPr>
        <w:t xml:space="preserve"> </w:t>
      </w:r>
    </w:p>
    <w:p w14:paraId="40331ABF" w14:textId="77777777" w:rsidR="0047606B" w:rsidRPr="00C812EC" w:rsidRDefault="00727FA7" w:rsidP="00BD5503">
      <w:pPr>
        <w:pStyle w:val="CM61"/>
        <w:spacing w:after="292"/>
        <w:ind w:left="709" w:firstLine="142"/>
        <w:rPr>
          <w:rStyle w:val="HTMLCite"/>
          <w:rFonts w:eastAsia="Times New Roman" w:cs="Calibri"/>
          <w:color w:val="auto"/>
          <w:lang w:eastAsia="en-GB"/>
        </w:rPr>
      </w:pPr>
      <w:hyperlink r:id="rId9" w:history="1">
        <w:r w:rsidR="00BD5503" w:rsidRPr="00C812EC">
          <w:rPr>
            <w:rStyle w:val="Hyperlink"/>
            <w:rFonts w:eastAsia="Times New Roman" w:cs="Calibri"/>
            <w:lang w:eastAsia="en-GB"/>
          </w:rPr>
          <w:t>https://www.gov.uk/government/organisations/disclosure-and-barring-service/about</w:t>
        </w:r>
      </w:hyperlink>
    </w:p>
    <w:p w14:paraId="0395D6ED" w14:textId="77777777" w:rsidR="0047606B" w:rsidRPr="00C812EC" w:rsidRDefault="0047606B" w:rsidP="00D24508">
      <w:pPr>
        <w:widowControl w:val="0"/>
        <w:tabs>
          <w:tab w:val="left" w:pos="1540"/>
        </w:tabs>
        <w:autoSpaceDE w:val="0"/>
        <w:autoSpaceDN w:val="0"/>
        <w:adjustRightInd w:val="0"/>
        <w:ind w:left="709" w:right="496"/>
        <w:rPr>
          <w:rFonts w:ascii="Calibri" w:hAnsi="Calibri" w:cs="Calibri"/>
          <w:b/>
          <w:lang w:eastAsia="en-GB"/>
        </w:rPr>
      </w:pPr>
    </w:p>
    <w:p w14:paraId="2662E4CB" w14:textId="77777777" w:rsidR="00BD5503" w:rsidRPr="00C812EC" w:rsidRDefault="00EC2140" w:rsidP="00EC2140">
      <w:pPr>
        <w:autoSpaceDE w:val="0"/>
        <w:autoSpaceDN w:val="0"/>
        <w:adjustRightInd w:val="0"/>
        <w:spacing w:after="120"/>
        <w:jc w:val="both"/>
        <w:rPr>
          <w:rFonts w:ascii="Calibri" w:hAnsi="Calibri" w:cs="Calibri"/>
          <w:b/>
          <w:bCs/>
          <w:color w:val="0070C0"/>
          <w:sz w:val="26"/>
          <w:szCs w:val="26"/>
          <w:lang w:eastAsia="en-GB"/>
        </w:rPr>
      </w:pPr>
      <w:r w:rsidRPr="00C812EC">
        <w:rPr>
          <w:rFonts w:ascii="Calibri" w:hAnsi="Calibri" w:cs="Calibri"/>
          <w:b/>
          <w:bCs/>
          <w:color w:val="0070C0"/>
          <w:sz w:val="26"/>
          <w:szCs w:val="26"/>
          <w:lang w:eastAsia="en-GB"/>
        </w:rPr>
        <w:t>3.1</w:t>
      </w:r>
      <w:r w:rsidR="00FF287B" w:rsidRPr="00C812EC">
        <w:rPr>
          <w:rFonts w:ascii="Calibri" w:hAnsi="Calibri" w:cs="Calibri"/>
          <w:b/>
          <w:bCs/>
          <w:color w:val="0070C0"/>
          <w:sz w:val="26"/>
          <w:szCs w:val="26"/>
          <w:lang w:eastAsia="en-GB"/>
        </w:rPr>
        <w:t>3</w:t>
      </w:r>
      <w:r w:rsidR="00BD5503" w:rsidRPr="00C812EC">
        <w:rPr>
          <w:rFonts w:ascii="Calibri" w:hAnsi="Calibri" w:cs="Calibri"/>
          <w:b/>
          <w:bCs/>
          <w:color w:val="0070C0"/>
          <w:sz w:val="26"/>
          <w:szCs w:val="26"/>
          <w:lang w:eastAsia="en-GB"/>
        </w:rPr>
        <w:tab/>
        <w:t>Managing the Recruitment &amp; Selection Process</w:t>
      </w:r>
    </w:p>
    <w:p w14:paraId="3AEFF70B" w14:textId="77777777" w:rsidR="00CA0DA5" w:rsidRPr="00C812EC" w:rsidRDefault="00CC478F" w:rsidP="00CA0DA5">
      <w:pPr>
        <w:autoSpaceDE w:val="0"/>
        <w:autoSpaceDN w:val="0"/>
        <w:adjustRightInd w:val="0"/>
        <w:rPr>
          <w:rFonts w:ascii="Calibri" w:hAnsi="Calibri" w:cs="Calibri"/>
          <w:color w:val="000000"/>
          <w:lang w:eastAsia="en-GB"/>
        </w:rPr>
      </w:pPr>
      <w:r>
        <w:rPr>
          <w:rFonts w:ascii="Calibri" w:hAnsi="Calibri" w:cs="Calibri"/>
          <w:lang w:eastAsia="en-GB"/>
        </w:rPr>
        <w:t>EYPCF</w:t>
      </w:r>
    </w:p>
    <w:p w14:paraId="22E53CC9" w14:textId="77777777" w:rsidR="00CA0DA5" w:rsidRPr="00C812EC" w:rsidRDefault="00CA0DA5" w:rsidP="00E46634">
      <w:pPr>
        <w:numPr>
          <w:ilvl w:val="0"/>
          <w:numId w:val="16"/>
        </w:numPr>
        <w:autoSpaceDE w:val="0"/>
        <w:autoSpaceDN w:val="0"/>
        <w:adjustRightInd w:val="0"/>
        <w:ind w:left="1418" w:hanging="709"/>
        <w:contextualSpacing/>
        <w:rPr>
          <w:rFonts w:ascii="Calibri" w:eastAsia="Calibri" w:hAnsi="Calibri" w:cs="Calibri"/>
          <w:color w:val="000000"/>
          <w:lang w:val="en-US"/>
        </w:rPr>
      </w:pPr>
      <w:r w:rsidRPr="00C812EC">
        <w:rPr>
          <w:rFonts w:ascii="Calibri" w:eastAsia="Calibri" w:hAnsi="Calibri" w:cs="Calibri"/>
          <w:color w:val="000000"/>
          <w:lang w:val="en-US"/>
        </w:rPr>
        <w:t xml:space="preserve">Understand that a person who is barred from working with children or vulnerable adults is breaking the law if they work or </w:t>
      </w:r>
      <w:proofErr w:type="gramStart"/>
      <w:r w:rsidRPr="00C812EC">
        <w:rPr>
          <w:rFonts w:ascii="Calibri" w:eastAsia="Calibri" w:hAnsi="Calibri" w:cs="Calibri"/>
          <w:color w:val="000000"/>
          <w:lang w:val="en-US"/>
        </w:rPr>
        <w:t>volunteer, or</w:t>
      </w:r>
      <w:proofErr w:type="gramEnd"/>
      <w:r w:rsidRPr="00C812EC">
        <w:rPr>
          <w:rFonts w:ascii="Calibri" w:eastAsia="Calibri" w:hAnsi="Calibri" w:cs="Calibri"/>
          <w:color w:val="000000"/>
          <w:lang w:val="en-US"/>
        </w:rPr>
        <w:t xml:space="preserve"> try to work or volunteer with these groups.</w:t>
      </w:r>
    </w:p>
    <w:p w14:paraId="4F59B20D" w14:textId="77777777" w:rsidR="00CA0DA5" w:rsidRPr="00C812EC" w:rsidRDefault="00CA0DA5" w:rsidP="00E46634">
      <w:pPr>
        <w:numPr>
          <w:ilvl w:val="0"/>
          <w:numId w:val="16"/>
        </w:numPr>
        <w:autoSpaceDE w:val="0"/>
        <w:autoSpaceDN w:val="0"/>
        <w:adjustRightInd w:val="0"/>
        <w:ind w:left="1418" w:hanging="709"/>
        <w:contextualSpacing/>
        <w:rPr>
          <w:rFonts w:ascii="Calibri" w:eastAsia="Calibri" w:hAnsi="Calibri" w:cs="Calibri"/>
          <w:color w:val="000000"/>
          <w:lang w:val="en-US"/>
        </w:rPr>
      </w:pPr>
      <w:r w:rsidRPr="00C812EC">
        <w:rPr>
          <w:rFonts w:ascii="Calibri" w:eastAsia="Calibri" w:hAnsi="Calibri" w:cs="Calibri"/>
          <w:color w:val="000000"/>
          <w:lang w:val="en-US"/>
        </w:rPr>
        <w:t xml:space="preserve">Understand that an </w:t>
      </w:r>
      <w:proofErr w:type="spellStart"/>
      <w:r w:rsidRPr="00C812EC">
        <w:rPr>
          <w:rFonts w:ascii="Calibri" w:eastAsia="Calibri" w:hAnsi="Calibri" w:cs="Calibri"/>
          <w:color w:val="000000"/>
          <w:lang w:val="en-US"/>
        </w:rPr>
        <w:t>organisation</w:t>
      </w:r>
      <w:proofErr w:type="spellEnd"/>
      <w:r w:rsidRPr="00C812EC">
        <w:rPr>
          <w:rFonts w:ascii="Calibri" w:eastAsia="Calibri" w:hAnsi="Calibri" w:cs="Calibri"/>
          <w:color w:val="000000"/>
          <w:lang w:val="en-US"/>
        </w:rPr>
        <w:t xml:space="preserve"> which knowingly employs someone who is barred to work with those groups will also be breaking the law.</w:t>
      </w:r>
    </w:p>
    <w:p w14:paraId="3F107E0E" w14:textId="77777777" w:rsidR="00CA0DA5" w:rsidRPr="00C812EC" w:rsidRDefault="00CA0DA5" w:rsidP="00E46634">
      <w:pPr>
        <w:numPr>
          <w:ilvl w:val="0"/>
          <w:numId w:val="16"/>
        </w:numPr>
        <w:autoSpaceDE w:val="0"/>
        <w:autoSpaceDN w:val="0"/>
        <w:adjustRightInd w:val="0"/>
        <w:ind w:left="1418" w:hanging="709"/>
        <w:contextualSpacing/>
        <w:rPr>
          <w:rFonts w:ascii="Calibri" w:eastAsia="Calibri" w:hAnsi="Calibri" w:cs="Calibri"/>
          <w:color w:val="000000"/>
          <w:lang w:val="en-US"/>
        </w:rPr>
      </w:pPr>
      <w:r w:rsidRPr="00C812EC">
        <w:rPr>
          <w:rFonts w:ascii="Calibri" w:eastAsia="Calibri" w:hAnsi="Calibri" w:cs="Calibri"/>
          <w:color w:val="000000"/>
          <w:lang w:val="en-US"/>
        </w:rPr>
        <w:t xml:space="preserve">Understand that if our </w:t>
      </w:r>
      <w:proofErr w:type="spellStart"/>
      <w:r w:rsidRPr="00C812EC">
        <w:rPr>
          <w:rFonts w:ascii="Calibri" w:eastAsia="Calibri" w:hAnsi="Calibri" w:cs="Calibri"/>
          <w:color w:val="000000"/>
          <w:lang w:val="en-US"/>
        </w:rPr>
        <w:t>organisation</w:t>
      </w:r>
      <w:proofErr w:type="spellEnd"/>
      <w:r w:rsidRPr="00C812EC">
        <w:rPr>
          <w:rFonts w:ascii="Calibri" w:eastAsia="Calibri" w:hAnsi="Calibri" w:cs="Calibri"/>
          <w:color w:val="000000"/>
          <w:lang w:val="en-US"/>
        </w:rPr>
        <w:t xml:space="preserve"> dismisses a member of staff or volunteer because they have harmed a child or vulnerable </w:t>
      </w:r>
      <w:proofErr w:type="gramStart"/>
      <w:r w:rsidRPr="00C812EC">
        <w:rPr>
          <w:rFonts w:ascii="Calibri" w:eastAsia="Calibri" w:hAnsi="Calibri" w:cs="Calibri"/>
          <w:color w:val="000000"/>
          <w:lang w:val="en-US"/>
        </w:rPr>
        <w:t>adult, or</w:t>
      </w:r>
      <w:proofErr w:type="gramEnd"/>
      <w:r w:rsidRPr="00C812EC">
        <w:rPr>
          <w:rFonts w:ascii="Calibri" w:eastAsia="Calibri" w:hAnsi="Calibri" w:cs="Calibri"/>
          <w:color w:val="000000"/>
          <w:lang w:val="en-US"/>
        </w:rPr>
        <w:t xml:space="preserve"> would have done so if they had not left, we must make referral to the Disclosure and Barring Service.</w:t>
      </w:r>
    </w:p>
    <w:p w14:paraId="76C0B70C" w14:textId="77777777" w:rsidR="005724E6" w:rsidRPr="00C812EC" w:rsidRDefault="005724E6" w:rsidP="005724E6">
      <w:pPr>
        <w:autoSpaceDE w:val="0"/>
        <w:autoSpaceDN w:val="0"/>
        <w:adjustRightInd w:val="0"/>
        <w:jc w:val="both"/>
        <w:rPr>
          <w:rFonts w:ascii="Calibri" w:hAnsi="Calibri" w:cs="Calibri"/>
        </w:rPr>
      </w:pPr>
    </w:p>
    <w:p w14:paraId="5A3B5100" w14:textId="77777777" w:rsidR="00782BFA" w:rsidRPr="00C812EC" w:rsidRDefault="00CC478F" w:rsidP="005724E6">
      <w:pPr>
        <w:pStyle w:val="Header"/>
        <w:tabs>
          <w:tab w:val="clear" w:pos="4153"/>
          <w:tab w:val="clear" w:pos="8306"/>
        </w:tabs>
        <w:ind w:left="709"/>
        <w:jc w:val="both"/>
        <w:rPr>
          <w:rFonts w:ascii="Calibri" w:hAnsi="Calibri" w:cs="Calibri"/>
        </w:rPr>
      </w:pPr>
      <w:r>
        <w:rPr>
          <w:rFonts w:ascii="Calibri" w:hAnsi="Calibri" w:cs="Calibri"/>
          <w:bCs/>
        </w:rPr>
        <w:t>EYPCF</w:t>
      </w:r>
      <w:r w:rsidR="005724E6" w:rsidRPr="00C812EC">
        <w:rPr>
          <w:rFonts w:ascii="Calibri" w:hAnsi="Calibri" w:cs="Calibri"/>
          <w:bCs/>
        </w:rPr>
        <w:t xml:space="preserve"> are</w:t>
      </w:r>
      <w:r w:rsidR="005724E6" w:rsidRPr="00C812EC">
        <w:rPr>
          <w:rFonts w:ascii="Calibri" w:hAnsi="Calibri" w:cs="Calibri"/>
        </w:rPr>
        <w:t xml:space="preserve"> committed to minimising and preventing abuse and recognise the importance of safe recruitment policies and practices for paid staff, volunteers and trustees. We recognise it </w:t>
      </w:r>
      <w:r w:rsidR="00782BFA" w:rsidRPr="00C812EC">
        <w:rPr>
          <w:rFonts w:ascii="Calibri" w:hAnsi="Calibri" w:cs="Calibri"/>
        </w:rPr>
        <w:t xml:space="preserve">is important to be robust in emphasising appropriate safeguarding measures when screening potential trustees, staff and volunteers to work with </w:t>
      </w:r>
      <w:r w:rsidR="004E0914" w:rsidRPr="00C812EC">
        <w:rPr>
          <w:rFonts w:ascii="Calibri" w:hAnsi="Calibri" w:cs="Calibri"/>
        </w:rPr>
        <w:t>Adults at Risk of Harm</w:t>
      </w:r>
      <w:r w:rsidR="00782BFA" w:rsidRPr="00C812EC">
        <w:rPr>
          <w:rFonts w:ascii="Calibri" w:hAnsi="Calibri" w:cs="Calibri"/>
        </w:rPr>
        <w:t>.</w:t>
      </w:r>
    </w:p>
    <w:p w14:paraId="309F60C4" w14:textId="77777777" w:rsidR="00CA0DA5" w:rsidRPr="00C812EC" w:rsidRDefault="00CA0DA5" w:rsidP="004E0914">
      <w:pPr>
        <w:autoSpaceDE w:val="0"/>
        <w:autoSpaceDN w:val="0"/>
        <w:adjustRightInd w:val="0"/>
        <w:jc w:val="both"/>
        <w:rPr>
          <w:rFonts w:ascii="Calibri" w:hAnsi="Calibri" w:cs="Calibri"/>
          <w:bCs/>
          <w:color w:val="000000"/>
          <w:lang w:eastAsia="en-GB"/>
        </w:rPr>
      </w:pPr>
    </w:p>
    <w:p w14:paraId="6D500B07" w14:textId="77777777" w:rsidR="00CA0DA5" w:rsidRPr="00C812EC" w:rsidRDefault="00CC478F" w:rsidP="004E0914">
      <w:pPr>
        <w:autoSpaceDE w:val="0"/>
        <w:autoSpaceDN w:val="0"/>
        <w:adjustRightInd w:val="0"/>
        <w:ind w:left="709"/>
        <w:jc w:val="both"/>
        <w:rPr>
          <w:rFonts w:ascii="Calibri" w:hAnsi="Calibri" w:cs="Calibri"/>
          <w:bCs/>
          <w:color w:val="000000"/>
          <w:lang w:eastAsia="en-GB"/>
        </w:rPr>
      </w:pPr>
      <w:proofErr w:type="gramStart"/>
      <w:r>
        <w:rPr>
          <w:rFonts w:ascii="Calibri" w:hAnsi="Calibri" w:cs="Calibri"/>
          <w:lang w:eastAsia="en-GB"/>
        </w:rPr>
        <w:t xml:space="preserve">EYPCF </w:t>
      </w:r>
      <w:r w:rsidR="00CA0DA5" w:rsidRPr="00C812EC">
        <w:rPr>
          <w:rFonts w:ascii="Calibri" w:hAnsi="Calibri" w:cs="Calibri"/>
          <w:b/>
          <w:lang w:eastAsia="en-GB"/>
        </w:rPr>
        <w:t xml:space="preserve"> </w:t>
      </w:r>
      <w:r w:rsidR="00CA0DA5" w:rsidRPr="00C812EC">
        <w:rPr>
          <w:rFonts w:ascii="Calibri" w:hAnsi="Calibri" w:cs="Calibri"/>
          <w:bCs/>
          <w:color w:val="000000"/>
          <w:lang w:eastAsia="en-GB"/>
        </w:rPr>
        <w:t>has</w:t>
      </w:r>
      <w:proofErr w:type="gramEnd"/>
      <w:r w:rsidR="00CA0DA5" w:rsidRPr="00C812EC">
        <w:rPr>
          <w:rFonts w:ascii="Calibri" w:hAnsi="Calibri" w:cs="Calibri"/>
          <w:bCs/>
          <w:color w:val="000000"/>
          <w:lang w:eastAsia="en-GB"/>
        </w:rPr>
        <w:t xml:space="preserve"> the following items in place for managing its staff and volunteers:</w:t>
      </w:r>
    </w:p>
    <w:p w14:paraId="32C404DA" w14:textId="77777777" w:rsidR="00CA0DA5" w:rsidRPr="00C812EC" w:rsidRDefault="00CA0DA5" w:rsidP="004E0914">
      <w:pPr>
        <w:autoSpaceDE w:val="0"/>
        <w:autoSpaceDN w:val="0"/>
        <w:adjustRightInd w:val="0"/>
        <w:jc w:val="both"/>
        <w:rPr>
          <w:rFonts w:ascii="Calibri" w:hAnsi="Calibri" w:cs="Calibri"/>
          <w:bCs/>
          <w:color w:val="000000"/>
          <w:lang w:eastAsia="en-GB"/>
        </w:rPr>
      </w:pPr>
    </w:p>
    <w:p w14:paraId="24FAFC09" w14:textId="77777777" w:rsidR="00CA0DA5" w:rsidRPr="00C812EC" w:rsidRDefault="00CA0DA5" w:rsidP="00E46634">
      <w:pPr>
        <w:numPr>
          <w:ilvl w:val="0"/>
          <w:numId w:val="17"/>
        </w:numPr>
        <w:autoSpaceDE w:val="0"/>
        <w:autoSpaceDN w:val="0"/>
        <w:adjustRightInd w:val="0"/>
        <w:ind w:left="1418" w:hanging="709"/>
        <w:contextualSpacing/>
        <w:jc w:val="both"/>
        <w:rPr>
          <w:rFonts w:ascii="Calibri" w:eastAsia="Calibri" w:hAnsi="Calibri" w:cs="Calibri"/>
          <w:color w:val="000000"/>
          <w:lang w:val="en-US"/>
        </w:rPr>
      </w:pPr>
      <w:r w:rsidRPr="00C812EC">
        <w:rPr>
          <w:rFonts w:ascii="Calibri" w:eastAsia="Calibri" w:hAnsi="Calibri" w:cs="Calibri"/>
          <w:color w:val="000000"/>
          <w:lang w:val="en-US"/>
        </w:rPr>
        <w:t>All staff and volunteers are provided with a job description (paid staff) or a role profile (volunteers) outlining their main responsibilities. This includes a requirement to comply with the Safeguarding Policy and Procedures and Code of Conduct.</w:t>
      </w:r>
    </w:p>
    <w:p w14:paraId="4BA39AC5" w14:textId="77777777" w:rsidR="00782BFA" w:rsidRPr="00C812EC" w:rsidRDefault="00782BFA" w:rsidP="00E46634">
      <w:pPr>
        <w:numPr>
          <w:ilvl w:val="0"/>
          <w:numId w:val="17"/>
        </w:numPr>
        <w:autoSpaceDE w:val="0"/>
        <w:autoSpaceDN w:val="0"/>
        <w:adjustRightInd w:val="0"/>
        <w:ind w:left="1418" w:hanging="709"/>
        <w:contextualSpacing/>
        <w:jc w:val="both"/>
        <w:rPr>
          <w:rFonts w:ascii="Calibri" w:eastAsia="Calibri" w:hAnsi="Calibri" w:cs="Calibri"/>
          <w:color w:val="000000"/>
          <w:lang w:val="en-US"/>
        </w:rPr>
      </w:pPr>
      <w:r w:rsidRPr="00C812EC">
        <w:rPr>
          <w:rFonts w:ascii="Calibri" w:hAnsi="Calibri" w:cs="Calibri"/>
        </w:rPr>
        <w:t xml:space="preserve">Trustees, staff and volunteers will have a period of induction where they will complete any induction training </w:t>
      </w:r>
      <w:r w:rsidRPr="00C812EC">
        <w:rPr>
          <w:rFonts w:ascii="Calibri" w:eastAsia="Calibri" w:hAnsi="Calibri" w:cs="Calibri"/>
          <w:color w:val="000000"/>
          <w:lang w:val="en-US"/>
        </w:rPr>
        <w:t xml:space="preserve">which includes relevant information on all the </w:t>
      </w:r>
      <w:proofErr w:type="spellStart"/>
      <w:r w:rsidRPr="00C812EC">
        <w:rPr>
          <w:rFonts w:ascii="Calibri" w:eastAsia="Calibri" w:hAnsi="Calibri" w:cs="Calibri"/>
          <w:color w:val="000000"/>
          <w:lang w:val="en-US"/>
        </w:rPr>
        <w:t>organisation’s</w:t>
      </w:r>
      <w:proofErr w:type="spellEnd"/>
      <w:r w:rsidRPr="00C812EC">
        <w:rPr>
          <w:rFonts w:ascii="Calibri" w:eastAsia="Calibri" w:hAnsi="Calibri" w:cs="Calibri"/>
          <w:color w:val="000000"/>
          <w:lang w:val="en-US"/>
        </w:rPr>
        <w:t xml:space="preserve"> policies and procedures.</w:t>
      </w:r>
    </w:p>
    <w:p w14:paraId="5E754591" w14:textId="77777777" w:rsidR="00782BFA" w:rsidRPr="00C812EC" w:rsidRDefault="000971EB" w:rsidP="00E46634">
      <w:pPr>
        <w:pStyle w:val="ListParagraph"/>
        <w:numPr>
          <w:ilvl w:val="0"/>
          <w:numId w:val="17"/>
        </w:numPr>
        <w:ind w:left="1418" w:hanging="709"/>
        <w:jc w:val="both"/>
        <w:rPr>
          <w:rFonts w:ascii="Calibri" w:hAnsi="Calibri" w:cs="Calibri"/>
        </w:rPr>
      </w:pPr>
      <w:r>
        <w:rPr>
          <w:rFonts w:ascii="Calibri" w:hAnsi="Calibri" w:cs="Calibri"/>
        </w:rPr>
        <w:t>Staff and volunteers</w:t>
      </w:r>
      <w:r w:rsidR="00782BFA" w:rsidRPr="00C812EC">
        <w:rPr>
          <w:rFonts w:ascii="Calibri" w:hAnsi="Calibri" w:cs="Calibri"/>
        </w:rPr>
        <w:t xml:space="preserve"> will be subject to a probationary period (6 months</w:t>
      </w:r>
      <w:r>
        <w:rPr>
          <w:rFonts w:ascii="Calibri" w:hAnsi="Calibri" w:cs="Calibri"/>
        </w:rPr>
        <w:t xml:space="preserve"> for staff, 3 months for volunteers</w:t>
      </w:r>
      <w:r w:rsidR="00782BFA" w:rsidRPr="00C812EC">
        <w:rPr>
          <w:rFonts w:ascii="Calibri" w:hAnsi="Calibri" w:cs="Calibri"/>
        </w:rPr>
        <w:t>) during which they will be supervised and overseen by a manager</w:t>
      </w:r>
      <w:r w:rsidR="00F91E69">
        <w:rPr>
          <w:rFonts w:ascii="Calibri" w:hAnsi="Calibri" w:cs="Calibri"/>
        </w:rPr>
        <w:t xml:space="preserve"> or other trustees/steering group member.</w:t>
      </w:r>
    </w:p>
    <w:p w14:paraId="53FAA8E3" w14:textId="77777777" w:rsidR="00CA0DA5" w:rsidRPr="00C812EC" w:rsidRDefault="000971EB" w:rsidP="00E46634">
      <w:pPr>
        <w:numPr>
          <w:ilvl w:val="0"/>
          <w:numId w:val="17"/>
        </w:numPr>
        <w:autoSpaceDE w:val="0"/>
        <w:autoSpaceDN w:val="0"/>
        <w:adjustRightInd w:val="0"/>
        <w:ind w:left="1418" w:hanging="709"/>
        <w:contextualSpacing/>
        <w:jc w:val="both"/>
        <w:rPr>
          <w:rFonts w:ascii="Calibri" w:eastAsia="Calibri" w:hAnsi="Calibri" w:cs="Calibri"/>
          <w:color w:val="000000"/>
          <w:lang w:val="en-US"/>
        </w:rPr>
      </w:pPr>
      <w:r>
        <w:rPr>
          <w:rFonts w:ascii="Calibri" w:eastAsia="Calibri" w:hAnsi="Calibri" w:cs="Calibri"/>
          <w:color w:val="000000"/>
          <w:lang w:val="en-US"/>
        </w:rPr>
        <w:t>All paid staff</w:t>
      </w:r>
      <w:r w:rsidR="00CA0DA5" w:rsidRPr="00C812EC">
        <w:rPr>
          <w:rFonts w:ascii="Calibri" w:eastAsia="Calibri" w:hAnsi="Calibri" w:cs="Calibri"/>
          <w:color w:val="000000"/>
          <w:lang w:val="en-US"/>
        </w:rPr>
        <w:t xml:space="preserve"> complete a role review at the end of their induction period before being confirmed in post. Inductions will be completed within 6 months.</w:t>
      </w:r>
    </w:p>
    <w:p w14:paraId="522DE4CE" w14:textId="77777777" w:rsidR="000971EB" w:rsidRDefault="00CA0DA5" w:rsidP="00E46634">
      <w:pPr>
        <w:numPr>
          <w:ilvl w:val="0"/>
          <w:numId w:val="17"/>
        </w:numPr>
        <w:autoSpaceDE w:val="0"/>
        <w:autoSpaceDN w:val="0"/>
        <w:adjustRightInd w:val="0"/>
        <w:ind w:left="1418" w:hanging="709"/>
        <w:contextualSpacing/>
        <w:jc w:val="both"/>
        <w:rPr>
          <w:rFonts w:ascii="Calibri" w:eastAsia="Calibri" w:hAnsi="Calibri" w:cs="Calibri"/>
          <w:color w:val="000000"/>
          <w:lang w:val="en-US"/>
        </w:rPr>
      </w:pPr>
      <w:r w:rsidRPr="00C812EC">
        <w:rPr>
          <w:rFonts w:ascii="Calibri" w:eastAsia="Calibri" w:hAnsi="Calibri" w:cs="Calibri"/>
          <w:color w:val="000000"/>
          <w:lang w:val="en-US"/>
        </w:rPr>
        <w:lastRenderedPageBreak/>
        <w:t xml:space="preserve">All volunteers </w:t>
      </w:r>
      <w:r w:rsidR="000971EB">
        <w:rPr>
          <w:rFonts w:ascii="Calibri" w:eastAsia="Calibri" w:hAnsi="Calibri" w:cs="Calibri"/>
          <w:color w:val="000000"/>
          <w:lang w:val="en-US"/>
        </w:rPr>
        <w:t>have review with a trustees/steering group member at the end of 3 months.</w:t>
      </w:r>
    </w:p>
    <w:p w14:paraId="45AF9298" w14:textId="77777777" w:rsidR="00CA0DA5" w:rsidRPr="00C812EC" w:rsidRDefault="000971EB" w:rsidP="00E46634">
      <w:pPr>
        <w:numPr>
          <w:ilvl w:val="0"/>
          <w:numId w:val="17"/>
        </w:numPr>
        <w:autoSpaceDE w:val="0"/>
        <w:autoSpaceDN w:val="0"/>
        <w:adjustRightInd w:val="0"/>
        <w:ind w:left="1418" w:hanging="709"/>
        <w:contextualSpacing/>
        <w:jc w:val="both"/>
        <w:rPr>
          <w:rFonts w:ascii="Calibri" w:eastAsia="Calibri" w:hAnsi="Calibri" w:cs="Calibri"/>
          <w:color w:val="000000"/>
          <w:lang w:val="en-US"/>
        </w:rPr>
      </w:pPr>
      <w:r>
        <w:rPr>
          <w:rFonts w:ascii="Calibri" w:eastAsia="Calibri" w:hAnsi="Calibri" w:cs="Calibri"/>
          <w:color w:val="000000"/>
          <w:lang w:val="en-US"/>
        </w:rPr>
        <w:t>All volunteers are supported during their induction by trustees/steering group members.</w:t>
      </w:r>
      <w:r w:rsidR="00CA0DA5" w:rsidRPr="00C812EC">
        <w:rPr>
          <w:rFonts w:ascii="Calibri" w:eastAsia="Calibri" w:hAnsi="Calibri" w:cs="Calibri"/>
          <w:color w:val="000000"/>
          <w:lang w:val="en-US"/>
        </w:rPr>
        <w:t xml:space="preserve"> </w:t>
      </w:r>
    </w:p>
    <w:p w14:paraId="7B97B04D" w14:textId="77777777" w:rsidR="00CA0DA5" w:rsidRPr="00C812EC" w:rsidRDefault="00EE07BD" w:rsidP="00E46634">
      <w:pPr>
        <w:numPr>
          <w:ilvl w:val="0"/>
          <w:numId w:val="17"/>
        </w:numPr>
        <w:autoSpaceDE w:val="0"/>
        <w:autoSpaceDN w:val="0"/>
        <w:adjustRightInd w:val="0"/>
        <w:ind w:left="1418" w:hanging="709"/>
        <w:contextualSpacing/>
        <w:jc w:val="both"/>
        <w:rPr>
          <w:rFonts w:ascii="Calibri" w:eastAsia="Calibri" w:hAnsi="Calibri" w:cs="Calibri"/>
          <w:color w:val="000000"/>
          <w:lang w:val="en-US"/>
        </w:rPr>
      </w:pPr>
      <w:r>
        <w:rPr>
          <w:rFonts w:ascii="Calibri" w:eastAsia="Calibri" w:hAnsi="Calibri" w:cs="Calibri"/>
          <w:color w:val="000000"/>
          <w:lang w:val="en-US"/>
        </w:rPr>
        <w:t>D</w:t>
      </w:r>
      <w:r w:rsidR="00CA0DA5" w:rsidRPr="00C812EC">
        <w:rPr>
          <w:rFonts w:ascii="Calibri" w:eastAsia="Calibri" w:hAnsi="Calibri" w:cs="Calibri"/>
          <w:color w:val="000000"/>
          <w:lang w:val="en-US"/>
        </w:rPr>
        <w:t>isciplinary and grievance procedures are implemented for all paid staff, which comply with the ACAS2 Code of Practice.</w:t>
      </w:r>
      <w:r w:rsidR="009C6CF4" w:rsidRPr="00C812EC">
        <w:rPr>
          <w:rFonts w:ascii="Calibri" w:hAnsi="Calibri" w:cs="Calibri"/>
        </w:rPr>
        <w:t xml:space="preserve"> </w:t>
      </w:r>
      <w:hyperlink r:id="rId10" w:history="1">
        <w:r w:rsidR="009C6CF4" w:rsidRPr="00C812EC">
          <w:rPr>
            <w:rStyle w:val="Hyperlink"/>
            <w:rFonts w:ascii="Calibri" w:eastAsia="Calibri" w:hAnsi="Calibri" w:cs="Calibri"/>
            <w:lang w:val="en-US"/>
          </w:rPr>
          <w:t>http://www.acas.org.uk/index.aspx?articleid=2174</w:t>
        </w:r>
      </w:hyperlink>
      <w:r w:rsidR="009C6CF4" w:rsidRPr="00C812EC">
        <w:rPr>
          <w:rFonts w:ascii="Calibri" w:eastAsia="Calibri" w:hAnsi="Calibri" w:cs="Calibri"/>
          <w:color w:val="000000"/>
          <w:lang w:val="en-US"/>
        </w:rPr>
        <w:t xml:space="preserve"> </w:t>
      </w:r>
    </w:p>
    <w:p w14:paraId="05536712" w14:textId="77777777" w:rsidR="00CA0DA5" w:rsidRPr="00C812EC" w:rsidRDefault="00CA0DA5" w:rsidP="00E46634">
      <w:pPr>
        <w:numPr>
          <w:ilvl w:val="0"/>
          <w:numId w:val="17"/>
        </w:numPr>
        <w:autoSpaceDE w:val="0"/>
        <w:autoSpaceDN w:val="0"/>
        <w:adjustRightInd w:val="0"/>
        <w:ind w:left="1418" w:hanging="709"/>
        <w:contextualSpacing/>
        <w:jc w:val="both"/>
        <w:rPr>
          <w:rFonts w:ascii="Calibri" w:eastAsia="Calibri" w:hAnsi="Calibri" w:cs="Calibri"/>
          <w:color w:val="000000"/>
          <w:lang w:val="en-US"/>
        </w:rPr>
      </w:pPr>
      <w:r w:rsidRPr="00C812EC">
        <w:rPr>
          <w:rFonts w:ascii="Calibri" w:eastAsia="Calibri" w:hAnsi="Calibri" w:cs="Calibri"/>
          <w:color w:val="000000"/>
          <w:lang w:val="en-US"/>
        </w:rPr>
        <w:t>All trustees, paid staff and volunteers att</w:t>
      </w:r>
      <w:r w:rsidR="00691913" w:rsidRPr="00C812EC">
        <w:rPr>
          <w:rFonts w:ascii="Calibri" w:eastAsia="Calibri" w:hAnsi="Calibri" w:cs="Calibri"/>
          <w:color w:val="000000"/>
          <w:lang w:val="en-US"/>
        </w:rPr>
        <w:t xml:space="preserve">end regular </w:t>
      </w:r>
      <w:r w:rsidRPr="00C812EC">
        <w:rPr>
          <w:rFonts w:ascii="Calibri" w:eastAsia="Calibri" w:hAnsi="Calibri" w:cs="Calibri"/>
          <w:color w:val="000000"/>
          <w:lang w:val="en-US"/>
        </w:rPr>
        <w:t>safeguarding training appropriate to their role.</w:t>
      </w:r>
    </w:p>
    <w:p w14:paraId="6BA5E2FF" w14:textId="77777777" w:rsidR="004E0914" w:rsidRPr="00C812EC" w:rsidRDefault="00691913" w:rsidP="00E46634">
      <w:pPr>
        <w:pStyle w:val="ListParagraph"/>
        <w:numPr>
          <w:ilvl w:val="0"/>
          <w:numId w:val="17"/>
        </w:numPr>
        <w:ind w:left="1418" w:hanging="709"/>
        <w:jc w:val="both"/>
        <w:rPr>
          <w:rFonts w:ascii="Calibri" w:hAnsi="Calibri" w:cs="Calibri"/>
        </w:rPr>
      </w:pPr>
      <w:r w:rsidRPr="00C812EC">
        <w:rPr>
          <w:rFonts w:ascii="Calibri" w:hAnsi="Calibri" w:cs="Calibri"/>
        </w:rPr>
        <w:t xml:space="preserve">All staff </w:t>
      </w:r>
      <w:r w:rsidR="000971EB">
        <w:rPr>
          <w:rFonts w:ascii="Calibri" w:hAnsi="Calibri" w:cs="Calibri"/>
        </w:rPr>
        <w:t xml:space="preserve">and </w:t>
      </w:r>
      <w:proofErr w:type="gramStart"/>
      <w:r w:rsidR="000971EB">
        <w:rPr>
          <w:rFonts w:ascii="Calibri" w:hAnsi="Calibri" w:cs="Calibri"/>
        </w:rPr>
        <w:t xml:space="preserve">volunteers </w:t>
      </w:r>
      <w:r w:rsidRPr="00C812EC">
        <w:rPr>
          <w:rFonts w:ascii="Calibri" w:hAnsi="Calibri" w:cs="Calibri"/>
        </w:rPr>
        <w:t xml:space="preserve"> read</w:t>
      </w:r>
      <w:proofErr w:type="gramEnd"/>
      <w:r w:rsidRPr="00C812EC">
        <w:rPr>
          <w:rFonts w:ascii="Calibri" w:hAnsi="Calibri" w:cs="Calibri"/>
        </w:rPr>
        <w:t xml:space="preserve"> and understand the Safeguarding Adult Policy and for this to be reviewed to ensure up-to-date knowledge</w:t>
      </w:r>
      <w:r w:rsidR="004E0914" w:rsidRPr="00C812EC">
        <w:rPr>
          <w:rFonts w:ascii="Calibri" w:hAnsi="Calibri" w:cs="Calibri"/>
        </w:rPr>
        <w:t xml:space="preserve"> </w:t>
      </w:r>
    </w:p>
    <w:p w14:paraId="56023916" w14:textId="77777777" w:rsidR="003039B9" w:rsidRPr="00C812EC" w:rsidRDefault="003039B9" w:rsidP="003039B9">
      <w:pPr>
        <w:ind w:left="709"/>
        <w:rPr>
          <w:rFonts w:ascii="Calibri" w:hAnsi="Calibri" w:cs="Calibri"/>
        </w:rPr>
      </w:pPr>
    </w:p>
    <w:p w14:paraId="2E54E2ED" w14:textId="77777777" w:rsidR="00FF287B" w:rsidRPr="00C812EC" w:rsidRDefault="00FF287B" w:rsidP="00FF287B">
      <w:pPr>
        <w:spacing w:after="120"/>
        <w:jc w:val="both"/>
        <w:rPr>
          <w:rFonts w:ascii="Calibri" w:hAnsi="Calibri" w:cs="Calibri"/>
          <w:b/>
          <w:color w:val="0070C0"/>
          <w:sz w:val="26"/>
          <w:szCs w:val="26"/>
          <w:lang w:eastAsia="en-GB"/>
        </w:rPr>
      </w:pPr>
      <w:r w:rsidRPr="00C812EC">
        <w:rPr>
          <w:rFonts w:ascii="Calibri" w:hAnsi="Calibri" w:cs="Calibri"/>
          <w:b/>
          <w:color w:val="0070C0"/>
          <w:sz w:val="26"/>
          <w:szCs w:val="26"/>
          <w:lang w:eastAsia="en-GB"/>
        </w:rPr>
        <w:t>3.14</w:t>
      </w:r>
      <w:r w:rsidRPr="00C812EC">
        <w:rPr>
          <w:rFonts w:ascii="Calibri" w:hAnsi="Calibri" w:cs="Calibri"/>
          <w:b/>
          <w:color w:val="0070C0"/>
          <w:sz w:val="26"/>
          <w:szCs w:val="26"/>
          <w:lang w:eastAsia="en-GB"/>
        </w:rPr>
        <w:tab/>
        <w:t xml:space="preserve">Training </w:t>
      </w:r>
    </w:p>
    <w:p w14:paraId="09926116" w14:textId="77777777" w:rsidR="00FF287B" w:rsidRPr="00C812EC" w:rsidRDefault="00CC478F" w:rsidP="00FF287B">
      <w:pPr>
        <w:ind w:left="709"/>
        <w:jc w:val="both"/>
        <w:rPr>
          <w:rFonts w:ascii="Calibri" w:hAnsi="Calibri" w:cs="Calibri"/>
          <w:lang w:eastAsia="en-GB"/>
        </w:rPr>
      </w:pPr>
      <w:r>
        <w:rPr>
          <w:rFonts w:ascii="Calibri" w:hAnsi="Calibri" w:cs="Calibri"/>
          <w:lang w:eastAsia="en-GB"/>
        </w:rPr>
        <w:t>EYPCF</w:t>
      </w:r>
      <w:r w:rsidR="00FF287B" w:rsidRPr="00C812EC">
        <w:rPr>
          <w:rFonts w:ascii="Calibri" w:hAnsi="Calibri" w:cs="Calibri"/>
          <w:lang w:eastAsia="en-GB"/>
        </w:rPr>
        <w:t xml:space="preserve"> will promote awareness of Adult Safeguarding issues, to its Trustees, Staff, Volunteers, broader membership and service users</w:t>
      </w:r>
    </w:p>
    <w:p w14:paraId="4FA34B4E" w14:textId="77777777" w:rsidR="00FF287B" w:rsidRPr="00C812EC" w:rsidRDefault="00FF287B" w:rsidP="00FF287B">
      <w:pPr>
        <w:ind w:left="709"/>
        <w:jc w:val="both"/>
        <w:rPr>
          <w:rFonts w:ascii="Calibri" w:hAnsi="Calibri" w:cs="Calibri"/>
          <w:lang w:eastAsia="en-GB"/>
        </w:rPr>
      </w:pPr>
    </w:p>
    <w:p w14:paraId="468CBFA9" w14:textId="77777777" w:rsidR="00FF287B" w:rsidRPr="00C812EC" w:rsidRDefault="00FF287B" w:rsidP="00FF287B">
      <w:pPr>
        <w:ind w:left="709"/>
        <w:jc w:val="both"/>
        <w:rPr>
          <w:rFonts w:ascii="Calibri" w:hAnsi="Calibri" w:cs="Calibri"/>
          <w:lang w:eastAsia="en-GB"/>
        </w:rPr>
      </w:pPr>
      <w:r w:rsidRPr="00C812EC">
        <w:rPr>
          <w:rFonts w:ascii="Calibri" w:hAnsi="Calibri" w:cs="Calibri"/>
          <w:lang w:eastAsia="en-GB"/>
        </w:rPr>
        <w:t>Trustees, Staff and Volunteer</w:t>
      </w:r>
      <w:r w:rsidR="00781E05">
        <w:rPr>
          <w:rFonts w:ascii="Calibri" w:hAnsi="Calibri" w:cs="Calibri"/>
          <w:lang w:eastAsia="en-GB"/>
        </w:rPr>
        <w:t>s</w:t>
      </w:r>
      <w:r w:rsidRPr="00C812EC">
        <w:rPr>
          <w:rFonts w:ascii="Calibri" w:hAnsi="Calibri" w:cs="Calibri"/>
          <w:lang w:eastAsia="en-GB"/>
        </w:rPr>
        <w:t xml:space="preserve"> all receive Adult Safeguarding training appropriate to their role. For all staff who are working or volunteering with adults at risk this requires them as a minimum to have completed the East Riding Safeguarding Adult Board Level 1 Recognising Adult Abuse training (or equivalent) that enables them to: </w:t>
      </w:r>
    </w:p>
    <w:p w14:paraId="20A18572" w14:textId="77777777" w:rsidR="00FF287B" w:rsidRPr="00C812EC" w:rsidRDefault="00FF287B" w:rsidP="00FF287B">
      <w:pPr>
        <w:ind w:left="709"/>
        <w:jc w:val="both"/>
        <w:rPr>
          <w:rFonts w:ascii="Calibri" w:hAnsi="Calibri" w:cs="Calibri"/>
          <w:lang w:eastAsia="en-GB"/>
        </w:rPr>
      </w:pPr>
    </w:p>
    <w:p w14:paraId="6F893217" w14:textId="77777777" w:rsidR="00FF287B" w:rsidRPr="00C812EC" w:rsidRDefault="00593582" w:rsidP="00E46634">
      <w:pPr>
        <w:pStyle w:val="NormalWeb"/>
        <w:numPr>
          <w:ilvl w:val="0"/>
          <w:numId w:val="18"/>
        </w:numPr>
        <w:spacing w:before="106" w:beforeAutospacing="0" w:after="120" w:afterAutospacing="0"/>
        <w:ind w:left="1418" w:hanging="709"/>
        <w:jc w:val="both"/>
        <w:rPr>
          <w:rFonts w:ascii="Calibri" w:hAnsi="Calibri" w:cs="Calibri"/>
        </w:rPr>
      </w:pPr>
      <w:r w:rsidRPr="00C812EC">
        <w:rPr>
          <w:rFonts w:ascii="Calibri" w:eastAsia="+mn-ea" w:hAnsi="Calibri" w:cs="Calibri"/>
          <w:bCs/>
          <w:kern w:val="24"/>
        </w:rPr>
        <w:t xml:space="preserve">Develop an Understanding of Safeguarding Adults at Risk of Harm within the East Riding of Yorkshire alongside key </w:t>
      </w:r>
      <w:r w:rsidR="00FF287B" w:rsidRPr="00C812EC">
        <w:rPr>
          <w:rFonts w:ascii="Calibri" w:eastAsia="+mn-ea" w:hAnsi="Calibri" w:cs="Calibri"/>
          <w:bCs/>
          <w:kern w:val="24"/>
        </w:rPr>
        <w:t xml:space="preserve">legislation and </w:t>
      </w:r>
      <w:r w:rsidRPr="00C812EC">
        <w:rPr>
          <w:rFonts w:ascii="Calibri" w:eastAsia="+mn-ea" w:hAnsi="Calibri" w:cs="Calibri"/>
          <w:bCs/>
          <w:kern w:val="24"/>
        </w:rPr>
        <w:t xml:space="preserve">National &amp; local </w:t>
      </w:r>
      <w:r w:rsidR="00FF287B" w:rsidRPr="00C812EC">
        <w:rPr>
          <w:rFonts w:ascii="Calibri" w:eastAsia="+mn-ea" w:hAnsi="Calibri" w:cs="Calibri"/>
          <w:bCs/>
          <w:kern w:val="24"/>
        </w:rPr>
        <w:t xml:space="preserve">guidance including: </w:t>
      </w:r>
    </w:p>
    <w:p w14:paraId="7D5387B9" w14:textId="77777777" w:rsidR="00FF287B" w:rsidRPr="00C812EC" w:rsidRDefault="00FF287B" w:rsidP="00E46634">
      <w:pPr>
        <w:pStyle w:val="ListParagraph"/>
        <w:numPr>
          <w:ilvl w:val="0"/>
          <w:numId w:val="19"/>
        </w:numPr>
        <w:spacing w:after="120"/>
        <w:ind w:firstLine="773"/>
        <w:contextualSpacing w:val="0"/>
        <w:jc w:val="both"/>
        <w:rPr>
          <w:rFonts w:ascii="Calibri" w:hAnsi="Calibri" w:cs="Calibri"/>
        </w:rPr>
      </w:pPr>
      <w:r w:rsidRPr="00C812EC">
        <w:rPr>
          <w:rFonts w:ascii="Calibri" w:eastAsia="+mn-ea" w:hAnsi="Calibri" w:cs="Calibri"/>
          <w:bCs/>
          <w:kern w:val="24"/>
        </w:rPr>
        <w:t>The Care Act 2014</w:t>
      </w:r>
    </w:p>
    <w:p w14:paraId="088ACFA7" w14:textId="77777777" w:rsidR="00FF287B" w:rsidRPr="00C812EC" w:rsidRDefault="00FF287B" w:rsidP="00E46634">
      <w:pPr>
        <w:pStyle w:val="ListParagraph"/>
        <w:numPr>
          <w:ilvl w:val="0"/>
          <w:numId w:val="19"/>
        </w:numPr>
        <w:spacing w:after="120"/>
        <w:ind w:left="1985" w:firstLine="992"/>
        <w:contextualSpacing w:val="0"/>
        <w:jc w:val="both"/>
        <w:rPr>
          <w:rFonts w:ascii="Calibri" w:hAnsi="Calibri" w:cs="Calibri"/>
        </w:rPr>
      </w:pPr>
      <w:r w:rsidRPr="00C812EC">
        <w:rPr>
          <w:rFonts w:ascii="Calibri" w:eastAsia="+mn-ea" w:hAnsi="Calibri" w:cs="Calibri"/>
          <w:bCs/>
          <w:kern w:val="24"/>
        </w:rPr>
        <w:t xml:space="preserve">Making Safeguarding personal </w:t>
      </w:r>
    </w:p>
    <w:p w14:paraId="504CEE7E" w14:textId="77777777" w:rsidR="00FF287B" w:rsidRPr="00C812EC" w:rsidRDefault="00FF287B" w:rsidP="00E46634">
      <w:pPr>
        <w:pStyle w:val="ListParagraph"/>
        <w:numPr>
          <w:ilvl w:val="0"/>
          <w:numId w:val="19"/>
        </w:numPr>
        <w:spacing w:after="120"/>
        <w:ind w:firstLine="773"/>
        <w:contextualSpacing w:val="0"/>
        <w:jc w:val="both"/>
        <w:rPr>
          <w:rFonts w:ascii="Calibri" w:hAnsi="Calibri" w:cs="Calibri"/>
        </w:rPr>
      </w:pPr>
      <w:r w:rsidRPr="00C812EC">
        <w:rPr>
          <w:rFonts w:ascii="Calibri" w:eastAsia="+mn-ea" w:hAnsi="Calibri" w:cs="Calibri"/>
          <w:bCs/>
          <w:kern w:val="24"/>
        </w:rPr>
        <w:t xml:space="preserve">Mental Capacity Act 2005 </w:t>
      </w:r>
      <w:r w:rsidRPr="00C812EC">
        <w:rPr>
          <w:rFonts w:ascii="Calibri" w:eastAsia="+mn-ea" w:hAnsi="Calibri" w:cs="Calibri"/>
          <w:bCs/>
          <w:kern w:val="24"/>
        </w:rPr>
        <w:tab/>
      </w:r>
    </w:p>
    <w:p w14:paraId="326633C9" w14:textId="77777777" w:rsidR="00593582" w:rsidRPr="00C812EC" w:rsidRDefault="00593582" w:rsidP="00E46634">
      <w:pPr>
        <w:pStyle w:val="ListParagraph"/>
        <w:numPr>
          <w:ilvl w:val="0"/>
          <w:numId w:val="19"/>
        </w:numPr>
        <w:spacing w:after="120"/>
        <w:ind w:left="3544" w:hanging="567"/>
        <w:contextualSpacing w:val="0"/>
        <w:jc w:val="both"/>
        <w:rPr>
          <w:rFonts w:ascii="Calibri" w:hAnsi="Calibri" w:cs="Calibri"/>
        </w:rPr>
      </w:pPr>
      <w:r w:rsidRPr="00C812EC">
        <w:rPr>
          <w:rFonts w:ascii="Calibri" w:eastAsia="+mn-ea" w:hAnsi="Calibri" w:cs="Calibri"/>
          <w:bCs/>
          <w:kern w:val="24"/>
        </w:rPr>
        <w:t>East Riding Safeguarding Adults Board Multi Agency Procedures</w:t>
      </w:r>
    </w:p>
    <w:p w14:paraId="15DD81F6" w14:textId="77777777" w:rsidR="00593582" w:rsidRPr="00C812EC" w:rsidRDefault="00593582" w:rsidP="00593582">
      <w:pPr>
        <w:autoSpaceDE w:val="0"/>
        <w:autoSpaceDN w:val="0"/>
        <w:adjustRightInd w:val="0"/>
        <w:ind w:left="927"/>
        <w:contextualSpacing/>
        <w:jc w:val="both"/>
        <w:rPr>
          <w:rFonts w:ascii="Calibri" w:eastAsia="Calibri" w:hAnsi="Calibri" w:cs="Calibri"/>
          <w:lang w:val="en-US"/>
        </w:rPr>
      </w:pPr>
    </w:p>
    <w:p w14:paraId="6DCF68F8" w14:textId="77777777" w:rsidR="00593582" w:rsidRPr="00C812EC" w:rsidRDefault="00593582" w:rsidP="00E46634">
      <w:pPr>
        <w:pStyle w:val="ListParagraph"/>
        <w:numPr>
          <w:ilvl w:val="0"/>
          <w:numId w:val="18"/>
        </w:numPr>
        <w:autoSpaceDE w:val="0"/>
        <w:autoSpaceDN w:val="0"/>
        <w:adjustRightInd w:val="0"/>
        <w:ind w:hanging="11"/>
        <w:jc w:val="both"/>
        <w:rPr>
          <w:rFonts w:ascii="Calibri" w:eastAsia="Calibri" w:hAnsi="Calibri" w:cs="Calibri"/>
          <w:color w:val="000000"/>
          <w:lang w:val="en-US"/>
        </w:rPr>
      </w:pPr>
      <w:r w:rsidRPr="00C812EC">
        <w:rPr>
          <w:rFonts w:ascii="Calibri" w:eastAsia="Calibri" w:hAnsi="Calibri" w:cs="Calibri"/>
          <w:lang w:val="en-US"/>
        </w:rPr>
        <w:t>State what Adult Safeguarding is and be able to identify relevant legislation</w:t>
      </w:r>
    </w:p>
    <w:p w14:paraId="48FAF18C" w14:textId="77777777" w:rsidR="00593582" w:rsidRPr="00C812EC" w:rsidRDefault="00593582" w:rsidP="00E46634">
      <w:pPr>
        <w:numPr>
          <w:ilvl w:val="0"/>
          <w:numId w:val="15"/>
        </w:numPr>
        <w:autoSpaceDE w:val="0"/>
        <w:autoSpaceDN w:val="0"/>
        <w:adjustRightInd w:val="0"/>
        <w:ind w:left="709" w:firstLine="0"/>
        <w:contextualSpacing/>
        <w:jc w:val="both"/>
        <w:rPr>
          <w:rFonts w:ascii="Calibri" w:eastAsia="Calibri" w:hAnsi="Calibri" w:cs="Calibri"/>
          <w:color w:val="000000"/>
          <w:lang w:val="en-US"/>
        </w:rPr>
      </w:pPr>
      <w:r w:rsidRPr="00C812EC">
        <w:rPr>
          <w:rFonts w:ascii="Calibri" w:eastAsia="Calibri" w:hAnsi="Calibri" w:cs="Calibri"/>
          <w:lang w:val="en-US"/>
        </w:rPr>
        <w:t>Explain who may abuse, who may be abused and why abuse might occur</w:t>
      </w:r>
    </w:p>
    <w:p w14:paraId="5E1160A6" w14:textId="77777777" w:rsidR="00593582" w:rsidRPr="00C812EC" w:rsidRDefault="00593582" w:rsidP="00E46634">
      <w:pPr>
        <w:pStyle w:val="ListParagraph"/>
        <w:numPr>
          <w:ilvl w:val="0"/>
          <w:numId w:val="15"/>
        </w:numPr>
        <w:ind w:left="1418" w:hanging="709"/>
        <w:jc w:val="both"/>
        <w:rPr>
          <w:rFonts w:ascii="Calibri" w:hAnsi="Calibri" w:cs="Calibri"/>
        </w:rPr>
      </w:pPr>
      <w:r w:rsidRPr="00C812EC">
        <w:rPr>
          <w:rFonts w:ascii="Calibri" w:eastAsia="+mn-ea" w:hAnsi="Calibri" w:cs="Calibri"/>
          <w:bCs/>
          <w:color w:val="000000"/>
          <w:kern w:val="24"/>
        </w:rPr>
        <w:t xml:space="preserve">Identify different types of abuse and their signs and indicators </w:t>
      </w:r>
    </w:p>
    <w:p w14:paraId="5BB5A382" w14:textId="77777777" w:rsidR="00593582" w:rsidRPr="00C812EC" w:rsidRDefault="00593582" w:rsidP="00E46634">
      <w:pPr>
        <w:numPr>
          <w:ilvl w:val="0"/>
          <w:numId w:val="15"/>
        </w:numPr>
        <w:autoSpaceDE w:val="0"/>
        <w:autoSpaceDN w:val="0"/>
        <w:adjustRightInd w:val="0"/>
        <w:ind w:left="1418" w:hanging="709"/>
        <w:contextualSpacing/>
        <w:jc w:val="both"/>
        <w:rPr>
          <w:rFonts w:ascii="Calibri" w:hAnsi="Calibri" w:cs="Calibri"/>
        </w:rPr>
      </w:pPr>
      <w:r w:rsidRPr="00C812EC">
        <w:rPr>
          <w:rFonts w:ascii="Calibri" w:eastAsia="+mn-ea" w:hAnsi="Calibri" w:cs="Calibri"/>
          <w:bCs/>
          <w:color w:val="000000"/>
          <w:kern w:val="24"/>
        </w:rPr>
        <w:t>Respond appropriately to abusive situations</w:t>
      </w:r>
    </w:p>
    <w:p w14:paraId="624E9EF2" w14:textId="77777777" w:rsidR="00593582" w:rsidRPr="00C812EC" w:rsidRDefault="00593582" w:rsidP="00E46634">
      <w:pPr>
        <w:numPr>
          <w:ilvl w:val="0"/>
          <w:numId w:val="15"/>
        </w:numPr>
        <w:autoSpaceDE w:val="0"/>
        <w:autoSpaceDN w:val="0"/>
        <w:adjustRightInd w:val="0"/>
        <w:ind w:left="709" w:firstLine="0"/>
        <w:contextualSpacing/>
        <w:jc w:val="both"/>
        <w:rPr>
          <w:rFonts w:ascii="Calibri" w:eastAsia="Calibri" w:hAnsi="Calibri" w:cs="Calibri"/>
          <w:color w:val="000000"/>
          <w:lang w:val="en-US"/>
        </w:rPr>
      </w:pPr>
      <w:r w:rsidRPr="00C812EC">
        <w:rPr>
          <w:rFonts w:ascii="Calibri" w:eastAsia="+mn-ea" w:hAnsi="Calibri" w:cs="Calibri"/>
          <w:bCs/>
          <w:color w:val="000000"/>
          <w:kern w:val="24"/>
        </w:rPr>
        <w:t xml:space="preserve">Report </w:t>
      </w:r>
      <w:r w:rsidR="00F36CE8">
        <w:rPr>
          <w:rFonts w:ascii="Calibri" w:eastAsia="+mn-ea" w:hAnsi="Calibri" w:cs="Calibri"/>
          <w:bCs/>
          <w:color w:val="000000"/>
          <w:kern w:val="24"/>
        </w:rPr>
        <w:t>their</w:t>
      </w:r>
      <w:r w:rsidRPr="00C812EC">
        <w:rPr>
          <w:rFonts w:ascii="Calibri" w:eastAsia="+mn-ea" w:hAnsi="Calibri" w:cs="Calibri"/>
          <w:bCs/>
          <w:color w:val="000000"/>
          <w:kern w:val="24"/>
        </w:rPr>
        <w:t xml:space="preserve"> concerns in the most appropriate manner.</w:t>
      </w:r>
    </w:p>
    <w:p w14:paraId="7D349941" w14:textId="77777777" w:rsidR="00593582" w:rsidRPr="00C812EC" w:rsidRDefault="00593582" w:rsidP="00593582">
      <w:pPr>
        <w:autoSpaceDE w:val="0"/>
        <w:autoSpaceDN w:val="0"/>
        <w:adjustRightInd w:val="0"/>
        <w:ind w:left="709"/>
        <w:contextualSpacing/>
        <w:jc w:val="both"/>
        <w:rPr>
          <w:rFonts w:ascii="Calibri" w:eastAsia="Calibri" w:hAnsi="Calibri" w:cs="Calibri"/>
          <w:color w:val="000000"/>
          <w:lang w:val="en-US"/>
        </w:rPr>
      </w:pPr>
    </w:p>
    <w:p w14:paraId="65E84FAB" w14:textId="77777777" w:rsidR="00BD5503" w:rsidRPr="00C812EC" w:rsidRDefault="00EC2140" w:rsidP="00781E05">
      <w:pPr>
        <w:spacing w:after="120"/>
        <w:rPr>
          <w:rFonts w:ascii="Calibri" w:hAnsi="Calibri" w:cs="Calibri"/>
          <w:b/>
          <w:color w:val="0070C0"/>
          <w:sz w:val="26"/>
          <w:szCs w:val="26"/>
          <w:lang w:eastAsia="en-GB"/>
        </w:rPr>
      </w:pPr>
      <w:r w:rsidRPr="00C812EC">
        <w:rPr>
          <w:rFonts w:ascii="Calibri" w:hAnsi="Calibri" w:cs="Calibri"/>
          <w:b/>
          <w:color w:val="0070C0"/>
          <w:sz w:val="26"/>
          <w:szCs w:val="26"/>
          <w:lang w:eastAsia="en-GB"/>
        </w:rPr>
        <w:t>3.15</w:t>
      </w:r>
      <w:r w:rsidR="00204C2E" w:rsidRPr="00C812EC">
        <w:rPr>
          <w:rFonts w:ascii="Calibri" w:hAnsi="Calibri" w:cs="Calibri"/>
          <w:b/>
          <w:color w:val="0070C0"/>
          <w:sz w:val="26"/>
          <w:szCs w:val="26"/>
          <w:lang w:eastAsia="en-GB"/>
        </w:rPr>
        <w:tab/>
        <w:t>Additional Information</w:t>
      </w:r>
    </w:p>
    <w:p w14:paraId="1C45331B" w14:textId="77777777" w:rsidR="00204C2E" w:rsidRPr="00C812EC" w:rsidRDefault="00204C2E" w:rsidP="00204C2E">
      <w:pPr>
        <w:ind w:left="709"/>
        <w:rPr>
          <w:rFonts w:ascii="Calibri" w:hAnsi="Calibri" w:cs="Calibri"/>
          <w:lang w:eastAsia="en-GB"/>
        </w:rPr>
      </w:pPr>
      <w:r w:rsidRPr="00C812EC">
        <w:rPr>
          <w:rFonts w:ascii="Calibri" w:hAnsi="Calibri" w:cs="Calibri"/>
          <w:lang w:eastAsia="en-GB"/>
        </w:rPr>
        <w:t xml:space="preserve">Further information on Adult Safeguarding </w:t>
      </w:r>
      <w:r w:rsidR="002E2BB9" w:rsidRPr="00C812EC">
        <w:rPr>
          <w:rFonts w:ascii="Calibri" w:hAnsi="Calibri" w:cs="Calibri"/>
          <w:lang w:eastAsia="en-GB"/>
        </w:rPr>
        <w:t xml:space="preserve">in general, including national &amp; local guidance </w:t>
      </w:r>
      <w:r w:rsidRPr="00C812EC">
        <w:rPr>
          <w:rFonts w:ascii="Calibri" w:hAnsi="Calibri" w:cs="Calibri"/>
          <w:lang w:eastAsia="en-GB"/>
        </w:rPr>
        <w:t>and the work of the Safeguarding Adult Boards in the East Riding and Hull can be found at:</w:t>
      </w:r>
    </w:p>
    <w:p w14:paraId="25C66070" w14:textId="77777777" w:rsidR="00204C2E" w:rsidRPr="00C812EC" w:rsidRDefault="00204C2E" w:rsidP="00204C2E">
      <w:pPr>
        <w:ind w:left="709"/>
        <w:rPr>
          <w:rFonts w:ascii="Calibri" w:hAnsi="Calibri" w:cs="Calibri"/>
          <w:lang w:eastAsia="en-GB"/>
        </w:rPr>
      </w:pPr>
    </w:p>
    <w:p w14:paraId="466E630E" w14:textId="77777777" w:rsidR="00204C2E" w:rsidRPr="00204C2E" w:rsidRDefault="00727FA7" w:rsidP="00204C2E">
      <w:pPr>
        <w:pStyle w:val="Default"/>
        <w:ind w:left="709"/>
        <w:rPr>
          <w:b/>
          <w:sz w:val="26"/>
          <w:szCs w:val="26"/>
        </w:rPr>
      </w:pPr>
      <w:hyperlink r:id="rId11" w:history="1">
        <w:r w:rsidR="00204C2E" w:rsidRPr="00204C2E">
          <w:rPr>
            <w:rStyle w:val="Hyperlink"/>
            <w:b/>
            <w:sz w:val="26"/>
            <w:szCs w:val="26"/>
          </w:rPr>
          <w:t>www.ersab.org.uk</w:t>
        </w:r>
      </w:hyperlink>
    </w:p>
    <w:p w14:paraId="13DAFD09" w14:textId="77777777" w:rsidR="00204C2E" w:rsidRPr="00C812EC" w:rsidRDefault="00204C2E" w:rsidP="00204C2E">
      <w:pPr>
        <w:ind w:left="709"/>
        <w:rPr>
          <w:rFonts w:ascii="Calibri" w:hAnsi="Calibri" w:cs="Calibri"/>
          <w:sz w:val="26"/>
          <w:szCs w:val="26"/>
          <w:lang w:eastAsia="en-GB"/>
        </w:rPr>
      </w:pPr>
    </w:p>
    <w:p w14:paraId="5329F9CA" w14:textId="77777777" w:rsidR="00204C2E" w:rsidRPr="00C812EC" w:rsidRDefault="00727FA7" w:rsidP="00FF287B">
      <w:pPr>
        <w:pStyle w:val="CM61"/>
        <w:spacing w:after="292"/>
        <w:ind w:left="709"/>
        <w:rPr>
          <w:rFonts w:cs="Calibri"/>
          <w:lang w:eastAsia="en-GB"/>
        </w:rPr>
      </w:pPr>
      <w:hyperlink r:id="rId12" w:history="1">
        <w:r w:rsidR="00204C2E" w:rsidRPr="00B43BF7">
          <w:rPr>
            <w:rStyle w:val="Hyperlink"/>
            <w:rFonts w:cs="Calibri"/>
            <w:b/>
            <w:bCs/>
            <w:sz w:val="26"/>
            <w:szCs w:val="26"/>
          </w:rPr>
          <w:t>www.safeguardingadultshull.com</w:t>
        </w:r>
      </w:hyperlink>
      <w:r w:rsidR="00204C2E" w:rsidRPr="00204C2E">
        <w:rPr>
          <w:rFonts w:cs="Calibri"/>
          <w:b/>
          <w:bCs/>
          <w:color w:val="000000"/>
          <w:sz w:val="26"/>
          <w:szCs w:val="26"/>
        </w:rPr>
        <w:t xml:space="preserve"> </w:t>
      </w:r>
    </w:p>
    <w:p w14:paraId="0C60AB14" w14:textId="77777777" w:rsidR="00E305E8" w:rsidRPr="00C812EC" w:rsidRDefault="00FB3DB2" w:rsidP="00FB3DB2">
      <w:pPr>
        <w:pStyle w:val="Heading1"/>
        <w:jc w:val="both"/>
        <w:rPr>
          <w:rFonts w:ascii="Calibri" w:hAnsi="Calibri" w:cs="Calibri"/>
          <w:i w:val="0"/>
          <w:color w:val="0070C0"/>
          <w:sz w:val="26"/>
          <w:szCs w:val="26"/>
        </w:rPr>
      </w:pPr>
      <w:r w:rsidRPr="00C812EC">
        <w:rPr>
          <w:rFonts w:ascii="Calibri" w:hAnsi="Calibri" w:cs="Calibri"/>
          <w:i w:val="0"/>
          <w:color w:val="0070C0"/>
          <w:sz w:val="26"/>
          <w:szCs w:val="26"/>
        </w:rPr>
        <w:lastRenderedPageBreak/>
        <w:t>4</w:t>
      </w:r>
      <w:r w:rsidRPr="00C812EC">
        <w:rPr>
          <w:rFonts w:ascii="Calibri" w:hAnsi="Calibri" w:cs="Calibri"/>
          <w:i w:val="0"/>
          <w:color w:val="0070C0"/>
          <w:sz w:val="26"/>
          <w:szCs w:val="26"/>
        </w:rPr>
        <w:tab/>
      </w:r>
      <w:r w:rsidR="00B03760" w:rsidRPr="00C812EC">
        <w:rPr>
          <w:rFonts w:ascii="Calibri" w:hAnsi="Calibri" w:cs="Calibri"/>
          <w:i w:val="0"/>
          <w:color w:val="0070C0"/>
          <w:sz w:val="26"/>
          <w:szCs w:val="26"/>
        </w:rPr>
        <w:t xml:space="preserve">HANDLING </w:t>
      </w:r>
      <w:r w:rsidR="00F26C60" w:rsidRPr="00C812EC">
        <w:rPr>
          <w:rFonts w:ascii="Calibri" w:hAnsi="Calibri" w:cs="Calibri"/>
          <w:i w:val="0"/>
          <w:color w:val="0070C0"/>
          <w:sz w:val="26"/>
          <w:szCs w:val="26"/>
        </w:rPr>
        <w:t xml:space="preserve">THE DISCLOSURE OF ABUSE AND </w:t>
      </w:r>
      <w:r w:rsidRPr="00C812EC">
        <w:rPr>
          <w:rFonts w:ascii="Calibri" w:hAnsi="Calibri" w:cs="Calibri"/>
          <w:i w:val="0"/>
          <w:color w:val="0070C0"/>
          <w:sz w:val="26"/>
          <w:szCs w:val="26"/>
        </w:rPr>
        <w:t>RAISING A CONCERN</w:t>
      </w:r>
    </w:p>
    <w:p w14:paraId="738FD8EF" w14:textId="77777777" w:rsidR="00195502" w:rsidRDefault="00195502" w:rsidP="00195502">
      <w:pPr>
        <w:spacing w:after="120"/>
        <w:ind w:left="709" w:hanging="709"/>
        <w:jc w:val="both"/>
        <w:rPr>
          <w:rFonts w:ascii="Calibri" w:hAnsi="Calibri" w:cs="Calibri"/>
          <w:color w:val="0070C0"/>
        </w:rPr>
      </w:pPr>
    </w:p>
    <w:p w14:paraId="70822B47" w14:textId="77777777" w:rsidR="00195502" w:rsidRPr="00C812EC" w:rsidRDefault="00EB6734" w:rsidP="00195502">
      <w:pPr>
        <w:spacing w:after="120"/>
        <w:ind w:left="709" w:hanging="709"/>
        <w:jc w:val="both"/>
        <w:rPr>
          <w:rFonts w:ascii="Calibri" w:hAnsi="Calibri" w:cs="Calibri"/>
        </w:rPr>
      </w:pPr>
      <w:r w:rsidRPr="00195502">
        <w:rPr>
          <w:rFonts w:ascii="Calibri" w:hAnsi="Calibri" w:cs="Calibri"/>
          <w:b/>
          <w:color w:val="0070C0"/>
          <w:sz w:val="26"/>
          <w:szCs w:val="26"/>
        </w:rPr>
        <w:t>4.1.</w:t>
      </w:r>
      <w:r w:rsidRPr="00C812EC">
        <w:rPr>
          <w:rFonts w:ascii="Calibri" w:hAnsi="Calibri" w:cs="Calibri"/>
          <w:color w:val="0070C0"/>
        </w:rPr>
        <w:t xml:space="preserve"> </w:t>
      </w:r>
      <w:r w:rsidR="00FB3DB2" w:rsidRPr="00C812EC">
        <w:rPr>
          <w:rFonts w:ascii="Calibri" w:hAnsi="Calibri" w:cs="Calibri"/>
          <w:color w:val="0070C0"/>
        </w:rPr>
        <w:tab/>
      </w:r>
      <w:r w:rsidR="00195502" w:rsidRPr="00C812EC">
        <w:rPr>
          <w:rFonts w:ascii="Calibri" w:hAnsi="Calibri" w:cs="Calibri"/>
          <w:b/>
          <w:color w:val="0070C0"/>
          <w:sz w:val="26"/>
          <w:szCs w:val="26"/>
        </w:rPr>
        <w:t>Urgent Actions</w:t>
      </w:r>
    </w:p>
    <w:p w14:paraId="4CC336B5" w14:textId="77777777" w:rsidR="00195502" w:rsidRPr="00C812EC" w:rsidRDefault="00195502" w:rsidP="00195502">
      <w:pPr>
        <w:ind w:left="709"/>
        <w:jc w:val="both"/>
        <w:rPr>
          <w:rFonts w:ascii="Calibri" w:hAnsi="Calibri" w:cs="Calibri"/>
        </w:rPr>
      </w:pPr>
      <w:r w:rsidRPr="00C812EC">
        <w:rPr>
          <w:rFonts w:ascii="Calibri" w:hAnsi="Calibri" w:cs="Calibri"/>
        </w:rPr>
        <w:t>In most situations there will not be an immediate threat and the decision about protecting the person with safeguarding needs will be taken in consultation with themselves</w:t>
      </w:r>
      <w:r w:rsidR="009F0C14">
        <w:rPr>
          <w:rFonts w:ascii="Calibri" w:hAnsi="Calibri" w:cs="Calibri"/>
        </w:rPr>
        <w:t xml:space="preserve"> your designated adult safeguarding lead </w:t>
      </w:r>
      <w:r w:rsidRPr="00C812EC">
        <w:rPr>
          <w:rFonts w:ascii="Calibri" w:hAnsi="Calibri" w:cs="Calibri"/>
        </w:rPr>
        <w:t>and/or Adult Social Care.</w:t>
      </w:r>
    </w:p>
    <w:p w14:paraId="78169797" w14:textId="77777777" w:rsidR="00195502" w:rsidRPr="00C812EC" w:rsidRDefault="00195502" w:rsidP="00195502">
      <w:pPr>
        <w:ind w:left="709"/>
        <w:jc w:val="both"/>
        <w:rPr>
          <w:rFonts w:ascii="Calibri" w:hAnsi="Calibri" w:cs="Calibri"/>
        </w:rPr>
      </w:pPr>
    </w:p>
    <w:p w14:paraId="15C273E5" w14:textId="77777777" w:rsidR="00195502" w:rsidRPr="00C812EC" w:rsidRDefault="00195502" w:rsidP="00195502">
      <w:pPr>
        <w:spacing w:after="120"/>
        <w:ind w:firstLine="709"/>
        <w:rPr>
          <w:rFonts w:ascii="Calibri" w:hAnsi="Calibri" w:cs="Calibri"/>
          <w:b/>
          <w:bCs/>
        </w:rPr>
      </w:pPr>
      <w:proofErr w:type="gramStart"/>
      <w:r w:rsidRPr="00C812EC">
        <w:rPr>
          <w:rFonts w:ascii="Calibri" w:hAnsi="Calibri" w:cs="Calibri"/>
          <w:b/>
          <w:bCs/>
        </w:rPr>
        <w:t>However</w:t>
      </w:r>
      <w:proofErr w:type="gramEnd"/>
      <w:r w:rsidRPr="00C812EC">
        <w:rPr>
          <w:rFonts w:ascii="Calibri" w:hAnsi="Calibri" w:cs="Calibri"/>
          <w:b/>
          <w:bCs/>
        </w:rPr>
        <w:t xml:space="preserve"> there are some cases that may require an urgent response </w:t>
      </w:r>
    </w:p>
    <w:p w14:paraId="5FE4CB5E" w14:textId="77777777" w:rsidR="00195502" w:rsidRDefault="00195502" w:rsidP="00195502">
      <w:pPr>
        <w:numPr>
          <w:ilvl w:val="0"/>
          <w:numId w:val="23"/>
        </w:numPr>
        <w:tabs>
          <w:tab w:val="clear" w:pos="720"/>
        </w:tabs>
        <w:ind w:left="1418" w:hanging="709"/>
        <w:rPr>
          <w:rFonts w:ascii="Calibri" w:hAnsi="Calibri" w:cs="Calibri"/>
        </w:rPr>
      </w:pPr>
      <w:r w:rsidRPr="00C812EC">
        <w:rPr>
          <w:rFonts w:ascii="Calibri" w:hAnsi="Calibri" w:cs="Calibri"/>
        </w:rPr>
        <w:t xml:space="preserve">If you suspect a serious criminal act has taken place, telephone 999. Tell them if you think it might be adult abuse. </w:t>
      </w:r>
    </w:p>
    <w:p w14:paraId="675AB14F" w14:textId="77777777" w:rsidR="00195502" w:rsidRPr="00195502" w:rsidRDefault="00195502" w:rsidP="00195502">
      <w:pPr>
        <w:numPr>
          <w:ilvl w:val="0"/>
          <w:numId w:val="23"/>
        </w:numPr>
        <w:tabs>
          <w:tab w:val="clear" w:pos="720"/>
        </w:tabs>
        <w:ind w:left="1418" w:hanging="709"/>
        <w:rPr>
          <w:rFonts w:ascii="Calibri" w:hAnsi="Calibri" w:cs="Calibri"/>
        </w:rPr>
      </w:pPr>
      <w:r w:rsidRPr="00195502">
        <w:rPr>
          <w:rFonts w:ascii="Calibri" w:hAnsi="Calibri" w:cs="Calibri"/>
        </w:rPr>
        <w:t>If the individual is injured seek immediate medical treatment. Tell the ambulance personnel or A&amp;E staff that this is a potential adult abuse situation.</w:t>
      </w:r>
    </w:p>
    <w:p w14:paraId="1D510D93" w14:textId="77777777" w:rsidR="008E3C85" w:rsidRPr="00C812EC" w:rsidRDefault="00195502" w:rsidP="00EC2140">
      <w:pPr>
        <w:pStyle w:val="Heading2"/>
        <w:spacing w:after="120"/>
        <w:jc w:val="both"/>
        <w:rPr>
          <w:rFonts w:ascii="Calibri" w:hAnsi="Calibri" w:cs="Calibri"/>
          <w:color w:val="0070C0"/>
        </w:rPr>
      </w:pPr>
      <w:r>
        <w:rPr>
          <w:rFonts w:ascii="Calibri" w:hAnsi="Calibri" w:cs="Calibri"/>
          <w:color w:val="0070C0"/>
        </w:rPr>
        <w:t>4.2</w:t>
      </w:r>
      <w:r>
        <w:rPr>
          <w:rFonts w:ascii="Calibri" w:hAnsi="Calibri" w:cs="Calibri"/>
          <w:color w:val="0070C0"/>
        </w:rPr>
        <w:tab/>
      </w:r>
      <w:r w:rsidR="005C75B2" w:rsidRPr="00C812EC">
        <w:rPr>
          <w:rFonts w:ascii="Calibri" w:hAnsi="Calibri" w:cs="Calibri"/>
          <w:color w:val="0070C0"/>
        </w:rPr>
        <w:t xml:space="preserve">Initial Response </w:t>
      </w:r>
      <w:r w:rsidR="00B03760" w:rsidRPr="00C812EC">
        <w:rPr>
          <w:rFonts w:ascii="Calibri" w:hAnsi="Calibri" w:cs="Calibri"/>
          <w:color w:val="0070C0"/>
        </w:rPr>
        <w:t xml:space="preserve">to </w:t>
      </w:r>
      <w:r w:rsidR="005C75B2" w:rsidRPr="00C812EC">
        <w:rPr>
          <w:rFonts w:ascii="Calibri" w:hAnsi="Calibri" w:cs="Calibri"/>
          <w:color w:val="0070C0"/>
        </w:rPr>
        <w:t xml:space="preserve">safeguarding </w:t>
      </w:r>
      <w:r w:rsidR="00B03760" w:rsidRPr="00C812EC">
        <w:rPr>
          <w:rFonts w:ascii="Calibri" w:hAnsi="Calibri" w:cs="Calibri"/>
          <w:color w:val="0070C0"/>
        </w:rPr>
        <w:t>concerns</w:t>
      </w:r>
      <w:r w:rsidR="008E3C85" w:rsidRPr="00C812EC">
        <w:rPr>
          <w:rFonts w:ascii="Calibri" w:hAnsi="Calibri" w:cs="Calibri"/>
          <w:color w:val="0070C0"/>
        </w:rPr>
        <w:t xml:space="preserve"> </w:t>
      </w:r>
    </w:p>
    <w:p w14:paraId="49828D21" w14:textId="77777777" w:rsidR="00FF287B" w:rsidRDefault="00987687" w:rsidP="002E2BB9">
      <w:pPr>
        <w:ind w:left="709"/>
        <w:jc w:val="both"/>
        <w:rPr>
          <w:rFonts w:ascii="Calibri" w:hAnsi="Calibri" w:cs="Calibri"/>
        </w:rPr>
      </w:pPr>
      <w:r w:rsidRPr="00C812EC">
        <w:rPr>
          <w:rFonts w:ascii="Calibri" w:hAnsi="Calibri" w:cs="Calibri"/>
        </w:rPr>
        <w:t xml:space="preserve">Any member of staff or volunteer who becomes aware that an adult is or is at risk of, being abused or has safeguarding needs should raise the matter </w:t>
      </w:r>
      <w:r w:rsidR="0039338E" w:rsidRPr="00C812EC">
        <w:rPr>
          <w:rFonts w:ascii="Calibri" w:hAnsi="Calibri" w:cs="Calibri"/>
          <w:b/>
        </w:rPr>
        <w:t xml:space="preserve">as </w:t>
      </w:r>
      <w:r w:rsidR="002E2BB9" w:rsidRPr="00C812EC">
        <w:rPr>
          <w:rFonts w:ascii="Calibri" w:hAnsi="Calibri" w:cs="Calibri"/>
          <w:b/>
        </w:rPr>
        <w:t xml:space="preserve">soon as </w:t>
      </w:r>
      <w:r w:rsidR="00FA6A11" w:rsidRPr="00C812EC">
        <w:rPr>
          <w:rFonts w:ascii="Calibri" w:hAnsi="Calibri" w:cs="Calibri"/>
          <w:b/>
        </w:rPr>
        <w:t xml:space="preserve">is </w:t>
      </w:r>
      <w:proofErr w:type="gramStart"/>
      <w:r w:rsidR="0039338E" w:rsidRPr="00C812EC">
        <w:rPr>
          <w:rFonts w:ascii="Calibri" w:hAnsi="Calibri" w:cs="Calibri"/>
          <w:b/>
        </w:rPr>
        <w:t xml:space="preserve">possible </w:t>
      </w:r>
      <w:r w:rsidRPr="00C812EC">
        <w:rPr>
          <w:rFonts w:ascii="Calibri" w:hAnsi="Calibri" w:cs="Calibri"/>
          <w:b/>
        </w:rPr>
        <w:t xml:space="preserve"> with</w:t>
      </w:r>
      <w:proofErr w:type="gramEnd"/>
      <w:r w:rsidRPr="00C812EC">
        <w:rPr>
          <w:rFonts w:ascii="Calibri" w:hAnsi="Calibri" w:cs="Calibri"/>
          <w:b/>
        </w:rPr>
        <w:t xml:space="preserve"> the designated safeguarding lead</w:t>
      </w:r>
      <w:r w:rsidRPr="00C812EC">
        <w:rPr>
          <w:rFonts w:ascii="Calibri" w:hAnsi="Calibri" w:cs="Calibri"/>
        </w:rPr>
        <w:t xml:space="preserve">. </w:t>
      </w:r>
    </w:p>
    <w:p w14:paraId="306D04D4" w14:textId="77777777" w:rsidR="00333214" w:rsidRDefault="00333214" w:rsidP="002E2BB9">
      <w:pPr>
        <w:ind w:left="709"/>
        <w:jc w:val="both"/>
        <w:rPr>
          <w:rFonts w:ascii="Calibri" w:hAnsi="Calibri" w:cs="Calibri"/>
        </w:rPr>
      </w:pPr>
    </w:p>
    <w:p w14:paraId="615F0AB0" w14:textId="77777777" w:rsidR="00333214" w:rsidRPr="00333214" w:rsidRDefault="00333214" w:rsidP="002E2BB9">
      <w:pPr>
        <w:ind w:left="709"/>
        <w:jc w:val="both"/>
        <w:rPr>
          <w:rFonts w:ascii="Calibri" w:hAnsi="Calibri" w:cs="Calibri"/>
          <w:b/>
        </w:rPr>
      </w:pPr>
      <w:r w:rsidRPr="00333214">
        <w:rPr>
          <w:rFonts w:ascii="Calibri" w:hAnsi="Calibri" w:cs="Calibri"/>
          <w:b/>
        </w:rPr>
        <w:t>A check list of immediate actions can be found at Appendix 3</w:t>
      </w:r>
    </w:p>
    <w:p w14:paraId="1629DB54" w14:textId="77777777" w:rsidR="00FF287B" w:rsidRPr="00C812EC" w:rsidRDefault="00FF287B" w:rsidP="002E2BB9">
      <w:pPr>
        <w:ind w:left="709"/>
        <w:jc w:val="both"/>
        <w:rPr>
          <w:rFonts w:ascii="Calibri" w:hAnsi="Calibri" w:cs="Calibri"/>
        </w:rPr>
      </w:pPr>
    </w:p>
    <w:p w14:paraId="5ECFF3BD" w14:textId="77777777" w:rsidR="002E2BB9" w:rsidRPr="00C812EC" w:rsidRDefault="00987687" w:rsidP="002E2BB9">
      <w:pPr>
        <w:ind w:left="709"/>
        <w:jc w:val="both"/>
        <w:rPr>
          <w:rFonts w:ascii="Calibri" w:hAnsi="Calibri" w:cs="Calibri"/>
        </w:rPr>
      </w:pPr>
      <w:r w:rsidRPr="00C812EC">
        <w:rPr>
          <w:rFonts w:ascii="Calibri" w:hAnsi="Calibri" w:cs="Calibri"/>
        </w:rPr>
        <w:t>Early sharing of information is the key to providing an effective response where there are emerging concerns</w:t>
      </w:r>
      <w:r w:rsidR="0039338E" w:rsidRPr="00C812EC">
        <w:rPr>
          <w:rFonts w:ascii="Calibri" w:hAnsi="Calibri" w:cs="Calibri"/>
        </w:rPr>
        <w:t xml:space="preserve">. </w:t>
      </w:r>
      <w:r w:rsidR="002E2BB9" w:rsidRPr="00C812EC">
        <w:rPr>
          <w:rFonts w:ascii="Calibri" w:hAnsi="Calibri" w:cs="Calibri"/>
        </w:rPr>
        <w:t xml:space="preserve">To ensure effective safeguarding arrangements no member </w:t>
      </w:r>
      <w:r w:rsidR="00FA6A11" w:rsidRPr="00C812EC">
        <w:rPr>
          <w:rFonts w:ascii="Calibri" w:hAnsi="Calibri" w:cs="Calibri"/>
        </w:rPr>
        <w:t xml:space="preserve">of </w:t>
      </w:r>
      <w:r w:rsidR="002E2BB9" w:rsidRPr="00C812EC">
        <w:rPr>
          <w:rFonts w:ascii="Calibri" w:hAnsi="Calibri" w:cs="Calibri"/>
        </w:rPr>
        <w:t>staff or volunteer should assume that someone else will pass on information which they think may be critical to the safety and wellbeing of the adult.</w:t>
      </w:r>
    </w:p>
    <w:p w14:paraId="6AC68BC6" w14:textId="77777777" w:rsidR="002E2BB9" w:rsidRPr="00C812EC" w:rsidRDefault="002E2BB9" w:rsidP="002E2BB9">
      <w:pPr>
        <w:ind w:left="709"/>
        <w:jc w:val="both"/>
        <w:rPr>
          <w:rFonts w:ascii="Calibri" w:hAnsi="Calibri" w:cs="Calibri"/>
        </w:rPr>
      </w:pPr>
    </w:p>
    <w:p w14:paraId="5DED1D45" w14:textId="77777777" w:rsidR="00FA6A11" w:rsidRPr="00C812EC" w:rsidRDefault="00FA6A11" w:rsidP="002E2BB9">
      <w:pPr>
        <w:ind w:left="709"/>
        <w:jc w:val="both"/>
        <w:rPr>
          <w:rFonts w:ascii="Calibri" w:hAnsi="Calibri" w:cs="Calibri"/>
        </w:rPr>
      </w:pPr>
      <w:r w:rsidRPr="00C812EC">
        <w:rPr>
          <w:rFonts w:ascii="Calibri" w:hAnsi="Calibri" w:cs="Calibri"/>
        </w:rPr>
        <w:t>You wil</w:t>
      </w:r>
      <w:r w:rsidR="000971EB">
        <w:rPr>
          <w:rFonts w:ascii="Calibri" w:hAnsi="Calibri" w:cs="Calibri"/>
        </w:rPr>
        <w:t>l need to inform your designated lead</w:t>
      </w:r>
      <w:r w:rsidRPr="00C812EC">
        <w:rPr>
          <w:rFonts w:ascii="Calibri" w:hAnsi="Calibri" w:cs="Calibri"/>
        </w:rPr>
        <w:t xml:space="preserve"> of:</w:t>
      </w:r>
    </w:p>
    <w:p w14:paraId="6C88C119" w14:textId="77777777" w:rsidR="00FA6A11" w:rsidRPr="00C812EC" w:rsidRDefault="00FA6A11" w:rsidP="002E2BB9">
      <w:pPr>
        <w:ind w:left="709"/>
        <w:jc w:val="both"/>
        <w:rPr>
          <w:rFonts w:ascii="Calibri" w:hAnsi="Calibri" w:cs="Calibri"/>
        </w:rPr>
      </w:pPr>
    </w:p>
    <w:p w14:paraId="5564BE89" w14:textId="77777777" w:rsidR="00FA6A11" w:rsidRPr="00C812EC" w:rsidRDefault="00FA6A11" w:rsidP="00E46634">
      <w:pPr>
        <w:pStyle w:val="ListParagraph"/>
        <w:numPr>
          <w:ilvl w:val="0"/>
          <w:numId w:val="26"/>
        </w:numPr>
        <w:jc w:val="both"/>
        <w:rPr>
          <w:rFonts w:ascii="Calibri" w:hAnsi="Calibri" w:cs="Calibri"/>
        </w:rPr>
      </w:pPr>
      <w:r w:rsidRPr="00C812EC">
        <w:rPr>
          <w:rFonts w:ascii="Calibri" w:hAnsi="Calibri" w:cs="Calibri"/>
        </w:rPr>
        <w:t>Name of the person subject of the concern</w:t>
      </w:r>
      <w:r w:rsidR="008371E3" w:rsidRPr="00C812EC">
        <w:rPr>
          <w:rFonts w:ascii="Calibri" w:hAnsi="Calibri" w:cs="Calibri"/>
        </w:rPr>
        <w:t>, their address if known and where they are currently located</w:t>
      </w:r>
    </w:p>
    <w:p w14:paraId="14EE81B0" w14:textId="77777777" w:rsidR="00FA6A11" w:rsidRPr="00C812EC" w:rsidRDefault="00FA6A11" w:rsidP="00E46634">
      <w:pPr>
        <w:pStyle w:val="ListParagraph"/>
        <w:numPr>
          <w:ilvl w:val="0"/>
          <w:numId w:val="26"/>
        </w:numPr>
        <w:jc w:val="both"/>
        <w:rPr>
          <w:rFonts w:ascii="Calibri" w:hAnsi="Calibri" w:cs="Calibri"/>
        </w:rPr>
      </w:pPr>
      <w:r w:rsidRPr="00C812EC">
        <w:rPr>
          <w:rFonts w:ascii="Calibri" w:hAnsi="Calibri" w:cs="Calibri"/>
        </w:rPr>
        <w:t>Nature of the concern, including time, day date when it happened,</w:t>
      </w:r>
    </w:p>
    <w:p w14:paraId="1CF1F057" w14:textId="77777777" w:rsidR="00FA6A11" w:rsidRPr="00C812EC" w:rsidRDefault="00FA6A11" w:rsidP="00E46634">
      <w:pPr>
        <w:pStyle w:val="ListParagraph"/>
        <w:numPr>
          <w:ilvl w:val="0"/>
          <w:numId w:val="26"/>
        </w:numPr>
        <w:jc w:val="both"/>
        <w:rPr>
          <w:rFonts w:ascii="Calibri" w:hAnsi="Calibri" w:cs="Calibri"/>
        </w:rPr>
      </w:pPr>
      <w:r w:rsidRPr="00C812EC">
        <w:rPr>
          <w:rFonts w:ascii="Calibri" w:hAnsi="Calibri" w:cs="Calibri"/>
        </w:rPr>
        <w:t>If known, the name of the person or organisation who may have caused the person harm</w:t>
      </w:r>
    </w:p>
    <w:p w14:paraId="089E0450" w14:textId="77777777" w:rsidR="00FA6A11" w:rsidRPr="00C812EC" w:rsidRDefault="00FA6A11" w:rsidP="00E46634">
      <w:pPr>
        <w:pStyle w:val="ListParagraph"/>
        <w:numPr>
          <w:ilvl w:val="0"/>
          <w:numId w:val="26"/>
        </w:numPr>
        <w:jc w:val="both"/>
        <w:rPr>
          <w:rFonts w:ascii="Calibri" w:hAnsi="Calibri" w:cs="Calibri"/>
        </w:rPr>
      </w:pPr>
      <w:r w:rsidRPr="00C812EC">
        <w:rPr>
          <w:rFonts w:ascii="Calibri" w:hAnsi="Calibri" w:cs="Calibri"/>
        </w:rPr>
        <w:t xml:space="preserve">What you </w:t>
      </w:r>
      <w:r w:rsidR="00350C38" w:rsidRPr="00C812EC">
        <w:rPr>
          <w:rFonts w:ascii="Calibri" w:hAnsi="Calibri" w:cs="Calibri"/>
        </w:rPr>
        <w:t xml:space="preserve">or someone else may </w:t>
      </w:r>
      <w:r w:rsidRPr="00C812EC">
        <w:rPr>
          <w:rFonts w:ascii="Calibri" w:hAnsi="Calibri" w:cs="Calibri"/>
        </w:rPr>
        <w:t>have done to protect the adult from further harm</w:t>
      </w:r>
    </w:p>
    <w:p w14:paraId="31182836" w14:textId="77777777" w:rsidR="008371E3" w:rsidRPr="00C812EC" w:rsidRDefault="008371E3" w:rsidP="00E46634">
      <w:pPr>
        <w:pStyle w:val="ListParagraph"/>
        <w:numPr>
          <w:ilvl w:val="0"/>
          <w:numId w:val="26"/>
        </w:numPr>
        <w:jc w:val="both"/>
        <w:rPr>
          <w:rFonts w:ascii="Calibri" w:hAnsi="Calibri" w:cs="Calibri"/>
        </w:rPr>
      </w:pPr>
      <w:r w:rsidRPr="00C812EC">
        <w:rPr>
          <w:rFonts w:ascii="Calibri" w:hAnsi="Calibri" w:cs="Calibri"/>
        </w:rPr>
        <w:t xml:space="preserve">Has the person </w:t>
      </w:r>
      <w:r w:rsidR="00350C38" w:rsidRPr="00C812EC">
        <w:rPr>
          <w:rFonts w:ascii="Calibri" w:hAnsi="Calibri" w:cs="Calibri"/>
        </w:rPr>
        <w:t xml:space="preserve">harmed </w:t>
      </w:r>
      <w:r w:rsidRPr="00C812EC">
        <w:rPr>
          <w:rFonts w:ascii="Calibri" w:hAnsi="Calibri" w:cs="Calibri"/>
        </w:rPr>
        <w:t>already consented to you raising this concern beyond your supervision?</w:t>
      </w:r>
    </w:p>
    <w:p w14:paraId="06CB6D79" w14:textId="77777777" w:rsidR="008371E3" w:rsidRPr="00C812EC" w:rsidRDefault="008371E3" w:rsidP="002E2BB9">
      <w:pPr>
        <w:ind w:left="709"/>
        <w:jc w:val="both"/>
        <w:rPr>
          <w:rFonts w:ascii="Calibri" w:hAnsi="Calibri" w:cs="Calibri"/>
        </w:rPr>
      </w:pPr>
    </w:p>
    <w:p w14:paraId="453363DE" w14:textId="77777777" w:rsidR="005C75B2" w:rsidRPr="00C812EC" w:rsidRDefault="00EE07BD" w:rsidP="00E308F0">
      <w:pPr>
        <w:ind w:left="709"/>
        <w:jc w:val="both"/>
        <w:rPr>
          <w:rFonts w:ascii="Calibri" w:hAnsi="Calibri" w:cs="Calibri"/>
          <w:b/>
        </w:rPr>
      </w:pPr>
      <w:r>
        <w:rPr>
          <w:rFonts w:ascii="Calibri" w:hAnsi="Calibri" w:cs="Calibri"/>
        </w:rPr>
        <w:t>M</w:t>
      </w:r>
      <w:r w:rsidR="0039338E" w:rsidRPr="00C812EC">
        <w:rPr>
          <w:rFonts w:ascii="Calibri" w:hAnsi="Calibri" w:cs="Calibri"/>
        </w:rPr>
        <w:t xml:space="preserve">ore detailed </w:t>
      </w:r>
      <w:r w:rsidR="005C75B2" w:rsidRPr="00C812EC">
        <w:rPr>
          <w:rFonts w:ascii="Calibri" w:hAnsi="Calibri" w:cs="Calibri"/>
        </w:rPr>
        <w:t xml:space="preserve">guidance on </w:t>
      </w:r>
      <w:r w:rsidR="00333214">
        <w:rPr>
          <w:rFonts w:ascii="Calibri" w:hAnsi="Calibri" w:cs="Calibri"/>
        </w:rPr>
        <w:t xml:space="preserve">further </w:t>
      </w:r>
      <w:r w:rsidR="005C75B2" w:rsidRPr="00C812EC">
        <w:rPr>
          <w:rFonts w:ascii="Calibri" w:hAnsi="Calibri" w:cs="Calibri"/>
        </w:rPr>
        <w:t xml:space="preserve">actions </w:t>
      </w:r>
      <w:r w:rsidR="0039338E" w:rsidRPr="00C812EC">
        <w:rPr>
          <w:rFonts w:ascii="Calibri" w:hAnsi="Calibri" w:cs="Calibri"/>
        </w:rPr>
        <w:t xml:space="preserve">to protect the adult </w:t>
      </w:r>
      <w:r w:rsidR="005C75B2" w:rsidRPr="00C812EC">
        <w:rPr>
          <w:rFonts w:ascii="Calibri" w:hAnsi="Calibri" w:cs="Calibri"/>
        </w:rPr>
        <w:t xml:space="preserve">can be found at </w:t>
      </w:r>
      <w:r w:rsidR="005C75B2" w:rsidRPr="00C812EC">
        <w:rPr>
          <w:rFonts w:ascii="Calibri" w:hAnsi="Calibri" w:cs="Calibri"/>
          <w:b/>
        </w:rPr>
        <w:t>Appendix 3</w:t>
      </w:r>
      <w:r w:rsidR="002E2BB9" w:rsidRPr="00C812EC">
        <w:rPr>
          <w:rFonts w:ascii="Calibri" w:hAnsi="Calibri" w:cs="Calibri"/>
          <w:b/>
        </w:rPr>
        <w:t xml:space="preserve"> </w:t>
      </w:r>
      <w:r w:rsidR="002E2BB9" w:rsidRPr="00C812EC">
        <w:rPr>
          <w:rFonts w:ascii="Calibri" w:hAnsi="Calibri" w:cs="Calibri"/>
        </w:rPr>
        <w:t>of this guidance.</w:t>
      </w:r>
    </w:p>
    <w:p w14:paraId="5F8B1C3B" w14:textId="77777777" w:rsidR="00987687" w:rsidRPr="00C812EC" w:rsidRDefault="00987687" w:rsidP="00E308F0">
      <w:pPr>
        <w:ind w:left="709"/>
        <w:jc w:val="both"/>
        <w:rPr>
          <w:rFonts w:ascii="Calibri" w:hAnsi="Calibri" w:cs="Calibri"/>
        </w:rPr>
      </w:pPr>
    </w:p>
    <w:p w14:paraId="76C6E271" w14:textId="77777777" w:rsidR="00E8573B" w:rsidRPr="006D5AE2" w:rsidRDefault="00E8573B" w:rsidP="00B5294B">
      <w:pPr>
        <w:pStyle w:val="Heading2"/>
        <w:spacing w:after="120"/>
        <w:rPr>
          <w:rFonts w:ascii="Calibri" w:hAnsi="Calibri" w:cs="Calibri"/>
        </w:rPr>
      </w:pPr>
      <w:r w:rsidRPr="00C812EC">
        <w:rPr>
          <w:rFonts w:ascii="Calibri" w:hAnsi="Calibri" w:cs="Calibri"/>
          <w:color w:val="0070C0"/>
        </w:rPr>
        <w:t>4.</w:t>
      </w:r>
      <w:r w:rsidR="002E2BB9" w:rsidRPr="00C812EC">
        <w:rPr>
          <w:rFonts w:ascii="Calibri" w:hAnsi="Calibri" w:cs="Calibri"/>
          <w:color w:val="0070C0"/>
        </w:rPr>
        <w:t>3</w:t>
      </w:r>
      <w:r w:rsidRPr="00C812EC">
        <w:rPr>
          <w:rFonts w:ascii="Calibri" w:hAnsi="Calibri" w:cs="Calibri"/>
          <w:color w:val="0070C0"/>
        </w:rPr>
        <w:t xml:space="preserve">. </w:t>
      </w:r>
      <w:r w:rsidRPr="00C812EC">
        <w:rPr>
          <w:rFonts w:ascii="Calibri" w:hAnsi="Calibri" w:cs="Calibri"/>
          <w:color w:val="0070C0"/>
        </w:rPr>
        <w:tab/>
        <w:t xml:space="preserve">Consent and Capacity </w:t>
      </w:r>
    </w:p>
    <w:p w14:paraId="46E9EF2E" w14:textId="77777777" w:rsidR="0039338E" w:rsidRDefault="00CC478F" w:rsidP="0039338E">
      <w:pPr>
        <w:ind w:left="709"/>
        <w:jc w:val="both"/>
        <w:rPr>
          <w:rFonts w:ascii="Calibri" w:hAnsi="Calibri" w:cs="Calibri"/>
        </w:rPr>
      </w:pPr>
      <w:r>
        <w:rPr>
          <w:rFonts w:ascii="Calibri" w:hAnsi="Calibri" w:cs="Calibri"/>
        </w:rPr>
        <w:t xml:space="preserve">EYPCF </w:t>
      </w:r>
      <w:r w:rsidR="009F1378" w:rsidRPr="006D5AE2">
        <w:rPr>
          <w:rFonts w:ascii="Calibri" w:hAnsi="Calibri" w:cs="Calibri"/>
        </w:rPr>
        <w:t>recognises</w:t>
      </w:r>
      <w:r w:rsidR="00E8573B" w:rsidRPr="006D5AE2">
        <w:rPr>
          <w:rFonts w:ascii="Calibri" w:hAnsi="Calibri" w:cs="Calibri"/>
        </w:rPr>
        <w:t xml:space="preserve"> the importance of gaining consent </w:t>
      </w:r>
      <w:r w:rsidR="00E8573B">
        <w:rPr>
          <w:rFonts w:ascii="Calibri" w:hAnsi="Calibri" w:cs="Calibri"/>
        </w:rPr>
        <w:t xml:space="preserve">within its </w:t>
      </w:r>
      <w:r w:rsidR="0039338E">
        <w:rPr>
          <w:rFonts w:ascii="Calibri" w:hAnsi="Calibri" w:cs="Calibri"/>
        </w:rPr>
        <w:t xml:space="preserve">safeguarding adults at risk of harm </w:t>
      </w:r>
      <w:r w:rsidR="00E8573B">
        <w:rPr>
          <w:rFonts w:ascii="Calibri" w:hAnsi="Calibri" w:cs="Calibri"/>
        </w:rPr>
        <w:t xml:space="preserve">policies and procedures. If a disclosure of alleged abuse is </w:t>
      </w:r>
      <w:proofErr w:type="gramStart"/>
      <w:r w:rsidR="00E8573B">
        <w:rPr>
          <w:rFonts w:ascii="Calibri" w:hAnsi="Calibri" w:cs="Calibri"/>
        </w:rPr>
        <w:t>received</w:t>
      </w:r>
      <w:proofErr w:type="gramEnd"/>
      <w:r w:rsidR="00E8573B">
        <w:rPr>
          <w:rFonts w:ascii="Calibri" w:hAnsi="Calibri" w:cs="Calibri"/>
        </w:rPr>
        <w:t xml:space="preserve"> </w:t>
      </w:r>
      <w:r w:rsidR="00F17C5D">
        <w:rPr>
          <w:rFonts w:ascii="Calibri" w:hAnsi="Calibri" w:cs="Calibri"/>
        </w:rPr>
        <w:t xml:space="preserve">we </w:t>
      </w:r>
      <w:r w:rsidR="00E8573B">
        <w:rPr>
          <w:rFonts w:ascii="Calibri" w:hAnsi="Calibri" w:cs="Calibri"/>
        </w:rPr>
        <w:t xml:space="preserve">will ensure that consent is gained to </w:t>
      </w:r>
      <w:r w:rsidR="0039338E">
        <w:rPr>
          <w:rFonts w:ascii="Calibri" w:hAnsi="Calibri" w:cs="Calibri"/>
        </w:rPr>
        <w:t>share the information and or raise a safeguarding concern.</w:t>
      </w:r>
      <w:r w:rsidR="00B5294B">
        <w:rPr>
          <w:rFonts w:ascii="Calibri" w:hAnsi="Calibri" w:cs="Calibri"/>
        </w:rPr>
        <w:t xml:space="preserve"> </w:t>
      </w:r>
    </w:p>
    <w:p w14:paraId="1789815E" w14:textId="77777777" w:rsidR="0039338E" w:rsidRDefault="0039338E" w:rsidP="0039338E">
      <w:pPr>
        <w:ind w:left="709"/>
        <w:jc w:val="both"/>
        <w:rPr>
          <w:rFonts w:ascii="Calibri" w:hAnsi="Calibri" w:cs="Calibri"/>
        </w:rPr>
      </w:pPr>
    </w:p>
    <w:p w14:paraId="1134BBD5" w14:textId="77777777" w:rsidR="00E8573B" w:rsidRDefault="00E8573B" w:rsidP="0039338E">
      <w:pPr>
        <w:ind w:left="709"/>
        <w:jc w:val="both"/>
        <w:rPr>
          <w:rFonts w:ascii="Calibri" w:hAnsi="Calibri" w:cs="Calibri"/>
        </w:rPr>
      </w:pPr>
      <w:r>
        <w:rPr>
          <w:rFonts w:ascii="Calibri" w:hAnsi="Calibri" w:cs="Calibri"/>
        </w:rPr>
        <w:t xml:space="preserve">If an </w:t>
      </w:r>
      <w:r w:rsidRPr="009847C7">
        <w:rPr>
          <w:rFonts w:ascii="Calibri" w:hAnsi="Calibri" w:cs="Calibri"/>
        </w:rPr>
        <w:t xml:space="preserve">individual agrees to share information about them to others, they have given consent. </w:t>
      </w:r>
      <w:r w:rsidR="00F36CE8">
        <w:rPr>
          <w:rFonts w:ascii="Calibri" w:hAnsi="Calibri" w:cs="Calibri"/>
        </w:rPr>
        <w:t>I</w:t>
      </w:r>
      <w:r w:rsidRPr="009847C7">
        <w:rPr>
          <w:rFonts w:ascii="Calibri" w:hAnsi="Calibri" w:cs="Calibri"/>
        </w:rPr>
        <w:t>f individuals do not consent, then on occasions this has to be accepted</w:t>
      </w:r>
      <w:r w:rsidR="00B5294B">
        <w:rPr>
          <w:rFonts w:ascii="Calibri" w:hAnsi="Calibri" w:cs="Calibri"/>
        </w:rPr>
        <w:t>;</w:t>
      </w:r>
      <w:r w:rsidR="00B5294B" w:rsidRPr="00B5294B">
        <w:rPr>
          <w:rFonts w:ascii="Calibri" w:hAnsi="Calibri" w:cs="Calibri"/>
        </w:rPr>
        <w:t xml:space="preserve"> </w:t>
      </w:r>
      <w:proofErr w:type="gramStart"/>
      <w:r w:rsidR="00B5294B" w:rsidRPr="00FF287B">
        <w:rPr>
          <w:rFonts w:ascii="Calibri" w:hAnsi="Calibri" w:cs="Calibri"/>
          <w:b/>
        </w:rPr>
        <w:t>however</w:t>
      </w:r>
      <w:proofErr w:type="gramEnd"/>
      <w:r w:rsidR="00B5294B">
        <w:rPr>
          <w:rFonts w:ascii="Calibri" w:hAnsi="Calibri" w:cs="Calibri"/>
        </w:rPr>
        <w:t xml:space="preserve"> this does </w:t>
      </w:r>
      <w:r w:rsidR="00B5294B">
        <w:rPr>
          <w:rFonts w:ascii="Calibri" w:hAnsi="Calibri" w:cs="Calibri"/>
        </w:rPr>
        <w:lastRenderedPageBreak/>
        <w:t>not prevent you discussing yo</w:t>
      </w:r>
      <w:r w:rsidR="000971EB">
        <w:rPr>
          <w:rFonts w:ascii="Calibri" w:hAnsi="Calibri" w:cs="Calibri"/>
        </w:rPr>
        <w:t>ur concerns with your designated lead</w:t>
      </w:r>
      <w:r w:rsidR="00FF287B">
        <w:rPr>
          <w:rFonts w:ascii="Calibri" w:hAnsi="Calibri" w:cs="Calibri"/>
        </w:rPr>
        <w:t xml:space="preserve"> and this should be done as a matter of procedure</w:t>
      </w:r>
      <w:r w:rsidR="00B5294B">
        <w:rPr>
          <w:rFonts w:ascii="Calibri" w:hAnsi="Calibri" w:cs="Calibri"/>
        </w:rPr>
        <w:t>.</w:t>
      </w:r>
      <w:r w:rsidRPr="009847C7">
        <w:rPr>
          <w:rFonts w:ascii="Calibri" w:hAnsi="Calibri" w:cs="Calibri"/>
        </w:rPr>
        <w:t xml:space="preserve"> Equally </w:t>
      </w:r>
      <w:r w:rsidR="00F17C5D">
        <w:rPr>
          <w:rFonts w:ascii="Calibri" w:hAnsi="Calibri" w:cs="Calibri"/>
        </w:rPr>
        <w:t>we</w:t>
      </w:r>
      <w:r w:rsidRPr="009847C7">
        <w:rPr>
          <w:rFonts w:ascii="Calibri" w:hAnsi="Calibri" w:cs="Calibri"/>
        </w:rPr>
        <w:t xml:space="preserve"> </w:t>
      </w:r>
      <w:r w:rsidR="0039338E">
        <w:rPr>
          <w:rFonts w:ascii="Calibri" w:hAnsi="Calibri" w:cs="Calibri"/>
        </w:rPr>
        <w:t xml:space="preserve">understand </w:t>
      </w:r>
      <w:r w:rsidRPr="009847C7">
        <w:rPr>
          <w:rFonts w:ascii="Calibri" w:hAnsi="Calibri" w:cs="Calibri"/>
        </w:rPr>
        <w:t>that there will be occasions where decisions not to consent can be overridden</w:t>
      </w:r>
      <w:r>
        <w:rPr>
          <w:rFonts w:ascii="Calibri" w:hAnsi="Calibri" w:cs="Calibri"/>
        </w:rPr>
        <w:t>. It may be that an individual is</w:t>
      </w:r>
      <w:r w:rsidRPr="009847C7">
        <w:rPr>
          <w:rFonts w:ascii="Calibri" w:hAnsi="Calibri" w:cs="Calibri"/>
        </w:rPr>
        <w:t xml:space="preserve"> not able to give informed consent because they lack capacity</w:t>
      </w:r>
      <w:r w:rsidR="00FF287B">
        <w:rPr>
          <w:rFonts w:ascii="Calibri" w:hAnsi="Calibri" w:cs="Calibri"/>
        </w:rPr>
        <w:t xml:space="preserve"> (see 3.9 </w:t>
      </w:r>
      <w:r w:rsidR="0039338E">
        <w:rPr>
          <w:rFonts w:ascii="Calibri" w:hAnsi="Calibri" w:cs="Calibri"/>
        </w:rPr>
        <w:t>above) or others might be at risk of abuse from the same person</w:t>
      </w:r>
      <w:r w:rsidR="009F1378">
        <w:rPr>
          <w:rFonts w:ascii="Calibri" w:hAnsi="Calibri" w:cs="Calibri"/>
        </w:rPr>
        <w:t>, (public interest) on these occasions it will be appropriate to raise your concerns without the consent of the person concerned, however every effort should always be made to obtain their con</w:t>
      </w:r>
      <w:r w:rsidR="00F36CE8">
        <w:rPr>
          <w:rFonts w:ascii="Calibri" w:hAnsi="Calibri" w:cs="Calibri"/>
        </w:rPr>
        <w:t>sent if this is at all possible; if you decide it is necessary to share information without consent you should on most occasions inform the person concerned that you intend to do this and why.</w:t>
      </w:r>
    </w:p>
    <w:p w14:paraId="2F169533" w14:textId="77777777" w:rsidR="009F1378" w:rsidRPr="009847C7" w:rsidRDefault="009F1378" w:rsidP="0039338E">
      <w:pPr>
        <w:ind w:left="709"/>
        <w:jc w:val="both"/>
        <w:rPr>
          <w:rFonts w:ascii="Calibri" w:hAnsi="Calibri" w:cs="Calibri"/>
        </w:rPr>
      </w:pPr>
    </w:p>
    <w:p w14:paraId="10668F8F" w14:textId="77777777" w:rsidR="0039338E" w:rsidRPr="00C812EC" w:rsidRDefault="0039338E" w:rsidP="0039338E">
      <w:pPr>
        <w:ind w:left="709"/>
        <w:rPr>
          <w:rFonts w:ascii="Calibri" w:hAnsi="Calibri" w:cs="Calibri"/>
          <w:b/>
          <w:sz w:val="26"/>
          <w:szCs w:val="26"/>
        </w:rPr>
      </w:pPr>
      <w:r w:rsidRPr="00C812EC">
        <w:rPr>
          <w:rFonts w:ascii="Calibri" w:hAnsi="Calibri" w:cs="Calibri"/>
          <w:b/>
          <w:sz w:val="26"/>
          <w:szCs w:val="26"/>
        </w:rPr>
        <w:t>Further guidance on the actions that should be taken when a concern is raised can be found at Appendix 3.</w:t>
      </w:r>
    </w:p>
    <w:p w14:paraId="499E261C" w14:textId="77777777" w:rsidR="00FB3DB2" w:rsidRDefault="00FB3DB2" w:rsidP="009B414A">
      <w:pPr>
        <w:jc w:val="both"/>
        <w:rPr>
          <w:rFonts w:ascii="Calibri" w:hAnsi="Calibri" w:cs="Calibri"/>
        </w:rPr>
      </w:pPr>
    </w:p>
    <w:p w14:paraId="5328CCBF" w14:textId="77777777" w:rsidR="00D12477" w:rsidRPr="002C7217" w:rsidRDefault="00D12477" w:rsidP="00D12477">
      <w:pPr>
        <w:spacing w:after="120"/>
        <w:ind w:left="709" w:hanging="709"/>
        <w:rPr>
          <w:rFonts w:ascii="Calibri" w:hAnsi="Calibri" w:cs="Calibri"/>
          <w:color w:val="0070C0"/>
          <w:sz w:val="26"/>
          <w:szCs w:val="26"/>
        </w:rPr>
      </w:pPr>
      <w:r>
        <w:rPr>
          <w:rFonts w:ascii="Calibri" w:hAnsi="Calibri" w:cs="Calibri"/>
          <w:b/>
          <w:color w:val="0070C0"/>
          <w:sz w:val="26"/>
          <w:szCs w:val="26"/>
        </w:rPr>
        <w:t>4.4</w:t>
      </w:r>
      <w:r>
        <w:rPr>
          <w:rFonts w:ascii="Calibri" w:hAnsi="Calibri" w:cs="Calibri"/>
          <w:b/>
          <w:color w:val="0070C0"/>
          <w:sz w:val="26"/>
          <w:szCs w:val="26"/>
        </w:rPr>
        <w:tab/>
      </w:r>
      <w:r w:rsidRPr="002C7217">
        <w:rPr>
          <w:rFonts w:ascii="Calibri" w:hAnsi="Calibri" w:cs="Calibri"/>
          <w:b/>
          <w:color w:val="0070C0"/>
          <w:sz w:val="26"/>
          <w:szCs w:val="26"/>
        </w:rPr>
        <w:t xml:space="preserve">Recording </w:t>
      </w:r>
    </w:p>
    <w:p w14:paraId="5F43ADA7" w14:textId="77777777" w:rsidR="00D12477" w:rsidRPr="00C812EC" w:rsidRDefault="00D12477" w:rsidP="00D12477">
      <w:pPr>
        <w:ind w:left="709"/>
        <w:jc w:val="both"/>
        <w:rPr>
          <w:rFonts w:ascii="Calibri" w:hAnsi="Calibri" w:cs="Calibri"/>
        </w:rPr>
      </w:pPr>
      <w:r w:rsidRPr="00C812EC">
        <w:rPr>
          <w:rFonts w:ascii="Calibri" w:hAnsi="Calibri" w:cs="Calibri"/>
        </w:rPr>
        <w:t xml:space="preserve">A </w:t>
      </w:r>
      <w:r w:rsidRPr="00C812EC">
        <w:rPr>
          <w:rFonts w:ascii="Calibri" w:hAnsi="Calibri" w:cs="Calibri"/>
          <w:color w:val="000000"/>
        </w:rPr>
        <w:t xml:space="preserve">written record must be kept </w:t>
      </w:r>
      <w:proofErr w:type="gramStart"/>
      <w:r w:rsidRPr="00C812EC">
        <w:rPr>
          <w:rFonts w:ascii="Calibri" w:hAnsi="Calibri" w:cs="Calibri"/>
          <w:color w:val="000000"/>
        </w:rPr>
        <w:t>in regard to</w:t>
      </w:r>
      <w:proofErr w:type="gramEnd"/>
      <w:r w:rsidRPr="00C812EC">
        <w:rPr>
          <w:rFonts w:ascii="Calibri" w:hAnsi="Calibri" w:cs="Calibri"/>
          <w:color w:val="000000"/>
        </w:rPr>
        <w:t xml:space="preserve"> any concern regarding an adult with safeguarding needs</w:t>
      </w:r>
      <w:r w:rsidRPr="00C812EC">
        <w:rPr>
          <w:rFonts w:ascii="Calibri" w:hAnsi="Calibri" w:cs="Calibri"/>
          <w:color w:val="ED7D31"/>
        </w:rPr>
        <w:t>.</w:t>
      </w:r>
      <w:r w:rsidRPr="00C812EC">
        <w:rPr>
          <w:rFonts w:ascii="Calibri" w:hAnsi="Calibri" w:cs="Calibri"/>
        </w:rPr>
        <w:t xml:space="preserve"> This must include details of the person involved, the nature of the concern and the actions you have taken to protect the adult at risk of harm. </w:t>
      </w:r>
    </w:p>
    <w:p w14:paraId="4269B995" w14:textId="77777777" w:rsidR="00D12477" w:rsidRPr="00C812EC" w:rsidRDefault="00D12477" w:rsidP="00D12477">
      <w:pPr>
        <w:rPr>
          <w:rFonts w:ascii="Calibri" w:hAnsi="Calibri" w:cs="Calibri"/>
        </w:rPr>
      </w:pPr>
    </w:p>
    <w:p w14:paraId="6D0161C4" w14:textId="77777777" w:rsidR="00D12477" w:rsidRPr="00C812EC" w:rsidRDefault="00D12477" w:rsidP="00D12477">
      <w:pPr>
        <w:ind w:left="709"/>
        <w:rPr>
          <w:rFonts w:ascii="Calibri" w:hAnsi="Calibri" w:cs="Calibri"/>
        </w:rPr>
      </w:pPr>
      <w:r w:rsidRPr="00C812EC">
        <w:rPr>
          <w:rFonts w:ascii="Calibri" w:hAnsi="Calibri" w:cs="Calibri"/>
        </w:rPr>
        <w:t>The recordings must be signed and dated. All records must be securely and confidentially filed.</w:t>
      </w:r>
    </w:p>
    <w:p w14:paraId="691097D5" w14:textId="77777777" w:rsidR="00D12477" w:rsidRPr="00C812EC" w:rsidRDefault="00D12477" w:rsidP="00D12477">
      <w:pPr>
        <w:autoSpaceDE w:val="0"/>
        <w:autoSpaceDN w:val="0"/>
        <w:adjustRightInd w:val="0"/>
        <w:ind w:left="709"/>
        <w:jc w:val="both"/>
        <w:rPr>
          <w:rFonts w:ascii="Calibri" w:eastAsia="Calibri" w:hAnsi="Calibri" w:cs="Calibri"/>
          <w:color w:val="000000"/>
          <w:lang w:eastAsia="en-GB"/>
        </w:rPr>
      </w:pPr>
    </w:p>
    <w:p w14:paraId="3C9DBB7E" w14:textId="77777777" w:rsidR="00D12477" w:rsidRPr="00316606" w:rsidRDefault="00D12477" w:rsidP="00D12477">
      <w:pPr>
        <w:pStyle w:val="ListParagraph"/>
        <w:spacing w:after="120"/>
        <w:ind w:left="0"/>
        <w:jc w:val="both"/>
        <w:rPr>
          <w:rFonts w:ascii="Calibri" w:hAnsi="Calibri" w:cs="Calibri"/>
          <w:b/>
          <w:color w:val="0070C0"/>
          <w:sz w:val="26"/>
          <w:szCs w:val="26"/>
        </w:rPr>
      </w:pPr>
      <w:r>
        <w:rPr>
          <w:rFonts w:ascii="Calibri" w:hAnsi="Calibri" w:cs="Calibri"/>
          <w:b/>
          <w:color w:val="0070C0"/>
          <w:sz w:val="26"/>
          <w:szCs w:val="26"/>
        </w:rPr>
        <w:t>4.5</w:t>
      </w:r>
      <w:r w:rsidRPr="00316606">
        <w:rPr>
          <w:rFonts w:ascii="Calibri" w:hAnsi="Calibri" w:cs="Calibri"/>
          <w:b/>
          <w:color w:val="0070C0"/>
          <w:sz w:val="26"/>
          <w:szCs w:val="26"/>
        </w:rPr>
        <w:tab/>
        <w:t>What might not be a safeguarding concern?</w:t>
      </w:r>
    </w:p>
    <w:p w14:paraId="0A2EA6F2" w14:textId="77777777" w:rsidR="00D12477" w:rsidRDefault="00D12477" w:rsidP="00D12477">
      <w:pPr>
        <w:pStyle w:val="ListParagraph"/>
        <w:ind w:left="709"/>
        <w:jc w:val="both"/>
        <w:rPr>
          <w:rFonts w:ascii="Calibri" w:hAnsi="Calibri" w:cs="Calibri"/>
        </w:rPr>
      </w:pPr>
      <w:r>
        <w:rPr>
          <w:rFonts w:ascii="Calibri" w:hAnsi="Calibri" w:cs="Calibri"/>
        </w:rPr>
        <w:t xml:space="preserve">On occasions you may become concerned that someone needs more help at home, this would not be considered safeguarding. </w:t>
      </w:r>
      <w:proofErr w:type="gramStart"/>
      <w:r>
        <w:rPr>
          <w:rFonts w:ascii="Calibri" w:hAnsi="Calibri" w:cs="Calibri"/>
        </w:rPr>
        <w:t>However</w:t>
      </w:r>
      <w:proofErr w:type="gramEnd"/>
      <w:r>
        <w:rPr>
          <w:rFonts w:ascii="Calibri" w:hAnsi="Calibri" w:cs="Calibri"/>
        </w:rPr>
        <w:t xml:space="preserve"> if you are concerned that someone needs help and support to look after themselves at home, a referral may need to be made to one of the adult care management teams. In most cases a referral will need the knowledge and/or consent of the person concerned. To access the most appropriate team or social care service you should contact Customer Services; who based on the information you provide will discuss the most appropriate option with you.</w:t>
      </w:r>
    </w:p>
    <w:p w14:paraId="3AC7410B" w14:textId="77777777" w:rsidR="00D12477" w:rsidRDefault="00D12477" w:rsidP="00D12477">
      <w:pPr>
        <w:pStyle w:val="ListParagraph"/>
        <w:ind w:left="709"/>
        <w:jc w:val="both"/>
        <w:outlineLvl w:val="0"/>
        <w:rPr>
          <w:rFonts w:ascii="Calibri" w:hAnsi="Calibri" w:cs="Calibri"/>
        </w:rPr>
      </w:pPr>
    </w:p>
    <w:p w14:paraId="09172681" w14:textId="77777777" w:rsidR="00D12477" w:rsidRPr="00C812EC" w:rsidRDefault="00D12477" w:rsidP="00D12477">
      <w:pPr>
        <w:pStyle w:val="ListParagraph"/>
        <w:ind w:left="709"/>
        <w:jc w:val="both"/>
        <w:outlineLvl w:val="0"/>
        <w:rPr>
          <w:rFonts w:ascii="Calibri" w:hAnsi="Calibri" w:cs="Calibri"/>
        </w:rPr>
      </w:pPr>
      <w:bookmarkStart w:id="2" w:name="_Toc495996387"/>
      <w:r w:rsidRPr="00C812EC">
        <w:rPr>
          <w:rFonts w:ascii="Calibri" w:hAnsi="Calibri" w:cs="Calibri"/>
        </w:rPr>
        <w:t>To contact Customer Services</w:t>
      </w:r>
      <w:bookmarkEnd w:id="2"/>
      <w:r w:rsidRPr="00C812EC">
        <w:rPr>
          <w:rFonts w:ascii="Calibri" w:hAnsi="Calibri" w:cs="Calibri"/>
        </w:rPr>
        <w:t xml:space="preserve"> </w:t>
      </w:r>
    </w:p>
    <w:p w14:paraId="582CDEBB" w14:textId="77777777" w:rsidR="00D12477" w:rsidRPr="00C812EC" w:rsidRDefault="00D12477" w:rsidP="00D12477">
      <w:pPr>
        <w:pStyle w:val="ListParagraph"/>
        <w:ind w:left="709"/>
        <w:jc w:val="both"/>
        <w:outlineLvl w:val="0"/>
        <w:rPr>
          <w:rFonts w:ascii="Calibri" w:hAnsi="Calibri" w:cs="Calibri"/>
        </w:rPr>
      </w:pPr>
      <w:bookmarkStart w:id="3" w:name="_Toc495996388"/>
      <w:r w:rsidRPr="00C812EC">
        <w:rPr>
          <w:rFonts w:ascii="Calibri" w:hAnsi="Calibri" w:cs="Calibri"/>
        </w:rPr>
        <w:t xml:space="preserve">Email: </w:t>
      </w:r>
      <w:hyperlink r:id="rId13" w:history="1">
        <w:r w:rsidRPr="00C812EC">
          <w:rPr>
            <w:rStyle w:val="Hyperlink"/>
            <w:rFonts w:ascii="Calibri" w:hAnsi="Calibri" w:cs="Calibri"/>
          </w:rPr>
          <w:t>customer.services@eastriding.gov.uk</w:t>
        </w:r>
        <w:bookmarkEnd w:id="3"/>
      </w:hyperlink>
      <w:r w:rsidRPr="00C812EC">
        <w:rPr>
          <w:rFonts w:ascii="Calibri" w:hAnsi="Calibri" w:cs="Calibri"/>
        </w:rPr>
        <w:t xml:space="preserve"> </w:t>
      </w:r>
    </w:p>
    <w:p w14:paraId="4C698ACB" w14:textId="77777777" w:rsidR="00D12477" w:rsidRDefault="00D12477" w:rsidP="00D12477">
      <w:pPr>
        <w:pStyle w:val="ListParagraph"/>
        <w:ind w:left="709"/>
        <w:jc w:val="both"/>
        <w:outlineLvl w:val="0"/>
        <w:rPr>
          <w:rFonts w:ascii="Calibri" w:hAnsi="Calibri" w:cs="Calibri"/>
          <w:b/>
        </w:rPr>
      </w:pPr>
      <w:bookmarkStart w:id="4" w:name="_Toc495996389"/>
      <w:r w:rsidRPr="00C812EC">
        <w:rPr>
          <w:rFonts w:ascii="Calibri" w:hAnsi="Calibri" w:cs="Calibri"/>
        </w:rPr>
        <w:t>Tel (01482) 393939</w:t>
      </w:r>
      <w:bookmarkEnd w:id="4"/>
    </w:p>
    <w:p w14:paraId="07FE65F1" w14:textId="77777777" w:rsidR="00D12477" w:rsidRDefault="00D12477" w:rsidP="009B414A">
      <w:pPr>
        <w:jc w:val="both"/>
        <w:rPr>
          <w:rFonts w:ascii="Calibri" w:hAnsi="Calibri" w:cs="Calibri"/>
        </w:rPr>
      </w:pPr>
    </w:p>
    <w:p w14:paraId="45997A02" w14:textId="77777777" w:rsidR="00333214" w:rsidRDefault="00333214">
      <w:pPr>
        <w:rPr>
          <w:rFonts w:ascii="Calibri" w:hAnsi="Calibri" w:cs="Calibri"/>
          <w:b/>
          <w:color w:val="0070C0"/>
          <w:sz w:val="26"/>
          <w:szCs w:val="26"/>
        </w:rPr>
      </w:pPr>
      <w:r>
        <w:rPr>
          <w:rFonts w:ascii="Calibri" w:hAnsi="Calibri" w:cs="Calibri"/>
          <w:b/>
          <w:color w:val="0070C0"/>
          <w:sz w:val="26"/>
          <w:szCs w:val="26"/>
        </w:rPr>
        <w:br w:type="page"/>
      </w:r>
    </w:p>
    <w:p w14:paraId="2BEA860E" w14:textId="77777777" w:rsidR="007435D9" w:rsidRPr="005C75B2" w:rsidRDefault="00D12477" w:rsidP="00B5294B">
      <w:pPr>
        <w:pStyle w:val="ListParagraph"/>
        <w:spacing w:after="120"/>
        <w:ind w:left="709" w:hanging="709"/>
        <w:jc w:val="both"/>
        <w:rPr>
          <w:rFonts w:ascii="Calibri" w:hAnsi="Calibri" w:cs="Calibri"/>
          <w:b/>
          <w:color w:val="0070C0"/>
          <w:sz w:val="26"/>
          <w:szCs w:val="26"/>
        </w:rPr>
      </w:pPr>
      <w:r>
        <w:rPr>
          <w:rFonts w:ascii="Calibri" w:hAnsi="Calibri" w:cs="Calibri"/>
          <w:b/>
          <w:color w:val="0070C0"/>
          <w:sz w:val="26"/>
          <w:szCs w:val="26"/>
        </w:rPr>
        <w:lastRenderedPageBreak/>
        <w:t>4.6</w:t>
      </w:r>
      <w:r w:rsidR="009F1378">
        <w:rPr>
          <w:rFonts w:ascii="Calibri" w:hAnsi="Calibri" w:cs="Calibri"/>
          <w:b/>
          <w:color w:val="0070C0"/>
          <w:sz w:val="26"/>
          <w:szCs w:val="26"/>
        </w:rPr>
        <w:tab/>
      </w:r>
      <w:r w:rsidR="009B414A">
        <w:rPr>
          <w:rFonts w:ascii="Calibri" w:hAnsi="Calibri" w:cs="Calibri"/>
          <w:b/>
          <w:color w:val="0070C0"/>
          <w:sz w:val="26"/>
          <w:szCs w:val="26"/>
        </w:rPr>
        <w:t xml:space="preserve">How to </w:t>
      </w:r>
      <w:r w:rsidR="007435D9" w:rsidRPr="005C75B2">
        <w:rPr>
          <w:rFonts w:ascii="Calibri" w:hAnsi="Calibri" w:cs="Calibri"/>
          <w:b/>
          <w:color w:val="0070C0"/>
          <w:sz w:val="26"/>
          <w:szCs w:val="26"/>
        </w:rPr>
        <w:t>r</w:t>
      </w:r>
      <w:r w:rsidR="005C75B2">
        <w:rPr>
          <w:rFonts w:ascii="Calibri" w:hAnsi="Calibri" w:cs="Calibri"/>
          <w:b/>
          <w:color w:val="0070C0"/>
          <w:sz w:val="26"/>
          <w:szCs w:val="26"/>
        </w:rPr>
        <w:t>aise a concern?</w:t>
      </w:r>
    </w:p>
    <w:p w14:paraId="5F258D11" w14:textId="77777777" w:rsidR="009F1378" w:rsidRDefault="009F1378" w:rsidP="009F1378">
      <w:pPr>
        <w:ind w:left="709"/>
        <w:rPr>
          <w:rFonts w:ascii="Calibri" w:hAnsi="Calibri" w:cs="Calibri"/>
        </w:rPr>
      </w:pPr>
      <w:r>
        <w:rPr>
          <w:rFonts w:ascii="Calibri" w:hAnsi="Calibri" w:cs="Calibri"/>
        </w:rPr>
        <w:t>In the first instance you should raise your concer</w:t>
      </w:r>
      <w:r w:rsidR="000971EB">
        <w:rPr>
          <w:rFonts w:ascii="Calibri" w:hAnsi="Calibri" w:cs="Calibri"/>
        </w:rPr>
        <w:t xml:space="preserve">ns </w:t>
      </w:r>
      <w:r>
        <w:rPr>
          <w:rFonts w:ascii="Calibri" w:hAnsi="Calibri" w:cs="Calibri"/>
        </w:rPr>
        <w:t xml:space="preserve">with the </w:t>
      </w:r>
      <w:r w:rsidR="0016296D">
        <w:rPr>
          <w:rFonts w:ascii="Calibri" w:eastAsia="Calibri" w:hAnsi="Calibri" w:cs="Calibri"/>
          <w:lang w:val="en-US"/>
        </w:rPr>
        <w:t xml:space="preserve">East Yorkshire Parent </w:t>
      </w:r>
      <w:proofErr w:type="spellStart"/>
      <w:r w:rsidR="0016296D">
        <w:rPr>
          <w:rFonts w:ascii="Calibri" w:eastAsia="Calibri" w:hAnsi="Calibri" w:cs="Calibri"/>
          <w:lang w:val="en-US"/>
        </w:rPr>
        <w:t>Carer</w:t>
      </w:r>
      <w:proofErr w:type="spellEnd"/>
      <w:r w:rsidR="0016296D">
        <w:rPr>
          <w:rFonts w:ascii="Calibri" w:eastAsia="Calibri" w:hAnsi="Calibri" w:cs="Calibri"/>
          <w:lang w:val="en-US"/>
        </w:rPr>
        <w:t xml:space="preserve"> Forum</w:t>
      </w:r>
      <w:r w:rsidR="0016296D">
        <w:rPr>
          <w:rFonts w:ascii="Calibri" w:hAnsi="Calibri" w:cs="Calibri"/>
        </w:rPr>
        <w:t xml:space="preserve"> </w:t>
      </w:r>
      <w:r>
        <w:rPr>
          <w:rFonts w:ascii="Calibri" w:hAnsi="Calibri" w:cs="Calibri"/>
        </w:rPr>
        <w:t>designated officer.</w:t>
      </w:r>
    </w:p>
    <w:p w14:paraId="3EA1B80B" w14:textId="77777777" w:rsidR="009F1378" w:rsidRDefault="009F1378" w:rsidP="009F1378">
      <w:pPr>
        <w:ind w:firstLine="709"/>
        <w:rPr>
          <w:rFonts w:ascii="Calibri" w:hAnsi="Calibri" w:cs="Calibri"/>
        </w:rPr>
      </w:pPr>
    </w:p>
    <w:p w14:paraId="5D1E42EE" w14:textId="77777777" w:rsidR="00406852" w:rsidRDefault="0016296D" w:rsidP="00F17C5D">
      <w:pPr>
        <w:ind w:left="709"/>
        <w:rPr>
          <w:rFonts w:ascii="Calibri" w:hAnsi="Calibri" w:cs="Calibri"/>
        </w:rPr>
      </w:pPr>
      <w:r>
        <w:rPr>
          <w:rFonts w:ascii="Calibri" w:eastAsia="Calibri" w:hAnsi="Calibri" w:cs="Calibri"/>
          <w:lang w:val="en-US"/>
        </w:rPr>
        <w:t xml:space="preserve">East Yorkshire Parent </w:t>
      </w:r>
      <w:proofErr w:type="spellStart"/>
      <w:r>
        <w:rPr>
          <w:rFonts w:ascii="Calibri" w:eastAsia="Calibri" w:hAnsi="Calibri" w:cs="Calibri"/>
          <w:lang w:val="en-US"/>
        </w:rPr>
        <w:t>Carer</w:t>
      </w:r>
      <w:proofErr w:type="spellEnd"/>
      <w:r>
        <w:rPr>
          <w:rFonts w:ascii="Calibri" w:eastAsia="Calibri" w:hAnsi="Calibri" w:cs="Calibri"/>
          <w:lang w:val="en-US"/>
        </w:rPr>
        <w:t xml:space="preserve"> Forum</w:t>
      </w:r>
      <w:r>
        <w:rPr>
          <w:rFonts w:ascii="Calibri" w:hAnsi="Calibri" w:cs="Calibri"/>
        </w:rPr>
        <w:t xml:space="preserve"> </w:t>
      </w:r>
      <w:r w:rsidR="009F1378">
        <w:rPr>
          <w:rFonts w:ascii="Calibri" w:hAnsi="Calibri" w:cs="Calibri"/>
        </w:rPr>
        <w:t>designated officer for Adult Safeguarding is:</w:t>
      </w:r>
    </w:p>
    <w:p w14:paraId="6CFA827E" w14:textId="77777777" w:rsidR="00406852" w:rsidRDefault="00406852" w:rsidP="0031390D">
      <w:pPr>
        <w:rPr>
          <w:rFonts w:ascii="Calibri" w:hAnsi="Calibri" w:cs="Calibri"/>
        </w:rPr>
      </w:pPr>
    </w:p>
    <w:p w14:paraId="616D1A67" w14:textId="77777777" w:rsidR="00406852" w:rsidRDefault="0035577C" w:rsidP="009F1378">
      <w:pPr>
        <w:ind w:left="720" w:hanging="11"/>
        <w:rPr>
          <w:rFonts w:ascii="Calibri" w:hAnsi="Calibri" w:cs="Calibri"/>
          <w:b/>
        </w:rPr>
      </w:pPr>
      <w:r w:rsidRPr="009F1378">
        <w:rPr>
          <w:rFonts w:ascii="Calibri" w:hAnsi="Calibri" w:cs="Calibri"/>
          <w:b/>
        </w:rPr>
        <w:t>Designated Officer:</w:t>
      </w:r>
      <w:r w:rsidR="004867B8" w:rsidRPr="009F1378">
        <w:rPr>
          <w:rFonts w:ascii="Calibri" w:hAnsi="Calibri" w:cs="Calibri"/>
          <w:b/>
        </w:rPr>
        <w:t xml:space="preserve"> </w:t>
      </w:r>
      <w:r w:rsidR="00E95547" w:rsidRPr="009F1378">
        <w:rPr>
          <w:rFonts w:ascii="Calibri" w:hAnsi="Calibri" w:cs="Calibri"/>
          <w:b/>
        </w:rPr>
        <w:t xml:space="preserve"> </w:t>
      </w:r>
      <w:r w:rsidR="006C2FFD">
        <w:rPr>
          <w:rFonts w:ascii="Calibri" w:hAnsi="Calibri" w:cs="Calibri"/>
          <w:b/>
        </w:rPr>
        <w:t xml:space="preserve">Tanya Kyle-Kitchin </w:t>
      </w:r>
      <w:r w:rsidR="00E95547" w:rsidRPr="009F1378">
        <w:rPr>
          <w:rFonts w:ascii="Calibri" w:hAnsi="Calibri" w:cs="Calibri"/>
          <w:b/>
        </w:rPr>
        <w:t xml:space="preserve">     </w:t>
      </w:r>
      <w:r w:rsidRPr="009F1378">
        <w:rPr>
          <w:rFonts w:ascii="Calibri" w:hAnsi="Calibri" w:cs="Calibri"/>
          <w:b/>
        </w:rPr>
        <w:t xml:space="preserve"> </w:t>
      </w:r>
      <w:r w:rsidR="00406852" w:rsidRPr="009F1378">
        <w:rPr>
          <w:rFonts w:ascii="Calibri" w:hAnsi="Calibri" w:cs="Calibri"/>
          <w:b/>
        </w:rPr>
        <w:t xml:space="preserve">Contact Tel: </w:t>
      </w:r>
      <w:r w:rsidR="006C2FFD">
        <w:rPr>
          <w:rFonts w:ascii="Calibri" w:hAnsi="Calibri" w:cs="Calibri"/>
          <w:b/>
        </w:rPr>
        <w:t xml:space="preserve"> 07818441166</w:t>
      </w:r>
    </w:p>
    <w:p w14:paraId="319ABA5C" w14:textId="77777777" w:rsidR="00E7680C" w:rsidRPr="009F1378" w:rsidRDefault="00E7680C" w:rsidP="009F1378">
      <w:pPr>
        <w:ind w:left="720" w:hanging="11"/>
        <w:rPr>
          <w:rFonts w:ascii="Calibri" w:hAnsi="Calibri" w:cs="Calibri"/>
          <w:b/>
        </w:rPr>
      </w:pPr>
    </w:p>
    <w:p w14:paraId="17EC2634" w14:textId="77777777" w:rsidR="0035577C" w:rsidRDefault="0035577C" w:rsidP="009F1378">
      <w:pPr>
        <w:ind w:left="720" w:hanging="11"/>
        <w:rPr>
          <w:rFonts w:ascii="Calibri" w:hAnsi="Calibri" w:cs="Calibri"/>
          <w:b/>
        </w:rPr>
      </w:pPr>
      <w:r w:rsidRPr="009F1378">
        <w:rPr>
          <w:rFonts w:ascii="Calibri" w:hAnsi="Calibri" w:cs="Calibri"/>
          <w:b/>
        </w:rPr>
        <w:t>Deputy Officer:</w:t>
      </w:r>
      <w:r w:rsidR="004867B8" w:rsidRPr="009F1378">
        <w:rPr>
          <w:rFonts w:ascii="Calibri" w:hAnsi="Calibri" w:cs="Calibri"/>
          <w:b/>
        </w:rPr>
        <w:t xml:space="preserve"> </w:t>
      </w:r>
      <w:r w:rsidR="00E95547" w:rsidRPr="009F1378">
        <w:rPr>
          <w:rFonts w:ascii="Calibri" w:hAnsi="Calibri" w:cs="Calibri"/>
          <w:b/>
        </w:rPr>
        <w:t xml:space="preserve">     </w:t>
      </w:r>
      <w:r w:rsidR="00CC478F">
        <w:rPr>
          <w:rFonts w:ascii="Calibri" w:hAnsi="Calibri" w:cs="Calibri"/>
          <w:b/>
        </w:rPr>
        <w:t>Sheena Withers</w:t>
      </w:r>
      <w:r w:rsidR="00E95547" w:rsidRPr="009F1378">
        <w:rPr>
          <w:rFonts w:ascii="Calibri" w:hAnsi="Calibri" w:cs="Calibri"/>
          <w:b/>
        </w:rPr>
        <w:t xml:space="preserve">                 </w:t>
      </w:r>
      <w:r w:rsidR="00CC478F">
        <w:rPr>
          <w:rFonts w:ascii="Calibri" w:hAnsi="Calibri" w:cs="Calibri"/>
          <w:b/>
        </w:rPr>
        <w:t xml:space="preserve"> Contact Tel: 01377 271331</w:t>
      </w:r>
    </w:p>
    <w:p w14:paraId="59825701" w14:textId="77777777" w:rsidR="006C2FFD" w:rsidRDefault="006C2FFD" w:rsidP="009F1378">
      <w:pPr>
        <w:ind w:left="720" w:hanging="11"/>
        <w:rPr>
          <w:rFonts w:ascii="Calibri" w:hAnsi="Calibri" w:cs="Calibri"/>
          <w:b/>
        </w:rPr>
      </w:pPr>
    </w:p>
    <w:p w14:paraId="7850B174" w14:textId="77777777" w:rsidR="006C2FFD" w:rsidRPr="009F1378" w:rsidRDefault="006C2FFD" w:rsidP="009F1378">
      <w:pPr>
        <w:ind w:left="720" w:hanging="11"/>
        <w:rPr>
          <w:rFonts w:ascii="Calibri" w:hAnsi="Calibri" w:cs="Calibri"/>
          <w:b/>
        </w:rPr>
      </w:pPr>
      <w:r>
        <w:rPr>
          <w:rFonts w:ascii="Calibri" w:hAnsi="Calibri" w:cs="Calibri"/>
          <w:b/>
        </w:rPr>
        <w:t xml:space="preserve">Or email the office on </w:t>
      </w:r>
      <w:hyperlink r:id="rId14" w:history="1">
        <w:r w:rsidRPr="00753E7B">
          <w:rPr>
            <w:rStyle w:val="Hyperlink"/>
            <w:rFonts w:ascii="Calibri" w:hAnsi="Calibri" w:cs="Calibri"/>
            <w:b/>
          </w:rPr>
          <w:t>admin@eypcf.co.uk</w:t>
        </w:r>
      </w:hyperlink>
      <w:r>
        <w:rPr>
          <w:rFonts w:ascii="Calibri" w:hAnsi="Calibri" w:cs="Calibri"/>
          <w:b/>
        </w:rPr>
        <w:t xml:space="preserve"> and mark the email private and confidential for the safeguarding officer.</w:t>
      </w:r>
    </w:p>
    <w:p w14:paraId="4AB4A527" w14:textId="77777777" w:rsidR="009F1378" w:rsidRDefault="009F1378" w:rsidP="009F1378">
      <w:pPr>
        <w:pStyle w:val="ListParagraph"/>
        <w:ind w:left="0"/>
        <w:rPr>
          <w:rFonts w:ascii="Calibri" w:hAnsi="Calibri" w:cs="Calibri"/>
        </w:rPr>
      </w:pPr>
    </w:p>
    <w:p w14:paraId="0F30A64F" w14:textId="77777777" w:rsidR="009F1378" w:rsidRDefault="009B414A" w:rsidP="00FA50B8">
      <w:pPr>
        <w:pStyle w:val="ListParagraph"/>
        <w:ind w:left="709"/>
        <w:jc w:val="both"/>
        <w:rPr>
          <w:rFonts w:ascii="Calibri" w:hAnsi="Calibri" w:cs="Calibri"/>
        </w:rPr>
      </w:pPr>
      <w:r>
        <w:rPr>
          <w:rFonts w:ascii="Calibri" w:hAnsi="Calibri" w:cs="Calibri"/>
        </w:rPr>
        <w:t xml:space="preserve">The designated officer or their deputy will discuss your concerns with you and ensure the initial actions listed at Appendix 3 have been completed or considered. </w:t>
      </w:r>
    </w:p>
    <w:p w14:paraId="5868CFB5" w14:textId="77777777" w:rsidR="009B414A" w:rsidRDefault="009B414A" w:rsidP="00FA50B8">
      <w:pPr>
        <w:pStyle w:val="ListParagraph"/>
        <w:ind w:left="709"/>
        <w:jc w:val="both"/>
        <w:rPr>
          <w:rFonts w:ascii="Calibri" w:hAnsi="Calibri" w:cs="Calibri"/>
        </w:rPr>
      </w:pPr>
    </w:p>
    <w:p w14:paraId="47F536A2" w14:textId="77777777" w:rsidR="00FA50B8" w:rsidRPr="00C812EC" w:rsidRDefault="00E308F0" w:rsidP="00FA50B8">
      <w:pPr>
        <w:autoSpaceDE w:val="0"/>
        <w:autoSpaceDN w:val="0"/>
        <w:adjustRightInd w:val="0"/>
        <w:ind w:left="709"/>
        <w:jc w:val="both"/>
        <w:rPr>
          <w:rFonts w:ascii="Calibri" w:eastAsia="Calibri" w:hAnsi="Calibri" w:cs="Calibri"/>
          <w:color w:val="000000"/>
          <w:lang w:eastAsia="en-GB"/>
        </w:rPr>
      </w:pPr>
      <w:r w:rsidRPr="00C812EC">
        <w:rPr>
          <w:rFonts w:ascii="Calibri" w:hAnsi="Calibri" w:cs="Calibri"/>
        </w:rPr>
        <w:t xml:space="preserve">If a safeguarding concern is to be </w:t>
      </w:r>
      <w:r w:rsidR="009B414A" w:rsidRPr="00C812EC">
        <w:rPr>
          <w:rFonts w:ascii="Calibri" w:hAnsi="Calibri" w:cs="Calibri"/>
        </w:rPr>
        <w:t xml:space="preserve">raised </w:t>
      </w:r>
      <w:r w:rsidRPr="00C812EC">
        <w:rPr>
          <w:rFonts w:ascii="Calibri" w:hAnsi="Calibri" w:cs="Calibri"/>
        </w:rPr>
        <w:t xml:space="preserve">it </w:t>
      </w:r>
      <w:r w:rsidR="00FF287B" w:rsidRPr="00C812EC">
        <w:rPr>
          <w:rFonts w:ascii="Calibri" w:hAnsi="Calibri" w:cs="Calibri"/>
        </w:rPr>
        <w:t xml:space="preserve">will </w:t>
      </w:r>
      <w:r w:rsidRPr="00C812EC">
        <w:rPr>
          <w:rFonts w:ascii="Calibri" w:hAnsi="Calibri" w:cs="Calibri"/>
        </w:rPr>
        <w:t xml:space="preserve">be done </w:t>
      </w:r>
      <w:r w:rsidR="009B414A" w:rsidRPr="00C812EC">
        <w:rPr>
          <w:rFonts w:ascii="Calibri" w:hAnsi="Calibri" w:cs="Calibri"/>
        </w:rPr>
        <w:t>immediately or w</w:t>
      </w:r>
      <w:r w:rsidRPr="00C812EC">
        <w:rPr>
          <w:rFonts w:ascii="Calibri" w:hAnsi="Calibri" w:cs="Calibri"/>
        </w:rPr>
        <w:t>ithin 24 Hours</w:t>
      </w:r>
      <w:r w:rsidR="00FF287B" w:rsidRPr="00C812EC">
        <w:rPr>
          <w:rFonts w:ascii="Calibri" w:hAnsi="Calibri" w:cs="Calibri"/>
        </w:rPr>
        <w:t>.</w:t>
      </w:r>
      <w:r w:rsidR="00FA50B8" w:rsidRPr="00C812EC">
        <w:rPr>
          <w:rFonts w:ascii="Calibri" w:hAnsi="Calibri" w:cs="Calibri"/>
        </w:rPr>
        <w:t xml:space="preserve"> </w:t>
      </w:r>
      <w:r w:rsidR="00FF287B" w:rsidRPr="00C812EC">
        <w:rPr>
          <w:rFonts w:ascii="Calibri" w:hAnsi="Calibri" w:cs="Calibri"/>
        </w:rPr>
        <w:t>C</w:t>
      </w:r>
      <w:r w:rsidR="00FA50B8" w:rsidRPr="00C812EC">
        <w:rPr>
          <w:rFonts w:ascii="Calibri" w:eastAsia="Calibri" w:hAnsi="Calibri" w:cs="Calibri"/>
          <w:color w:val="000000"/>
          <w:lang w:eastAsia="en-GB"/>
        </w:rPr>
        <w:t>oncerns should be reported to the local authority in the area where the abuse is happening</w:t>
      </w:r>
      <w:r w:rsidR="00B70B87" w:rsidRPr="00C812EC">
        <w:rPr>
          <w:rFonts w:ascii="Calibri" w:eastAsia="Calibri" w:hAnsi="Calibri" w:cs="Calibri"/>
          <w:color w:val="000000"/>
          <w:lang w:eastAsia="en-GB"/>
        </w:rPr>
        <w:t>, (see 4.</w:t>
      </w:r>
      <w:r w:rsidR="004C5424">
        <w:rPr>
          <w:rFonts w:ascii="Calibri" w:eastAsia="Calibri" w:hAnsi="Calibri" w:cs="Calibri"/>
          <w:color w:val="000000"/>
          <w:lang w:eastAsia="en-GB"/>
        </w:rPr>
        <w:t>7</w:t>
      </w:r>
      <w:r w:rsidR="00B70B87" w:rsidRPr="00C812EC">
        <w:rPr>
          <w:rFonts w:ascii="Calibri" w:eastAsia="Calibri" w:hAnsi="Calibri" w:cs="Calibri"/>
          <w:color w:val="000000"/>
          <w:lang w:eastAsia="en-GB"/>
        </w:rPr>
        <w:t xml:space="preserve"> below)</w:t>
      </w:r>
      <w:r w:rsidR="00FA50B8" w:rsidRPr="00C812EC">
        <w:rPr>
          <w:rFonts w:ascii="Calibri" w:eastAsia="Calibri" w:hAnsi="Calibri" w:cs="Calibri"/>
          <w:color w:val="000000"/>
          <w:lang w:eastAsia="en-GB"/>
        </w:rPr>
        <w:t xml:space="preserve">. </w:t>
      </w:r>
    </w:p>
    <w:p w14:paraId="253DC390" w14:textId="77777777" w:rsidR="00A4721F" w:rsidRPr="00C812EC" w:rsidRDefault="00A4721F" w:rsidP="00FA50B8">
      <w:pPr>
        <w:autoSpaceDE w:val="0"/>
        <w:autoSpaceDN w:val="0"/>
        <w:adjustRightInd w:val="0"/>
        <w:ind w:left="709"/>
        <w:jc w:val="both"/>
        <w:rPr>
          <w:rFonts w:ascii="Calibri" w:eastAsia="Calibri" w:hAnsi="Calibri" w:cs="Calibri"/>
          <w:color w:val="000000"/>
          <w:lang w:eastAsia="en-GB"/>
        </w:rPr>
      </w:pPr>
    </w:p>
    <w:p w14:paraId="4D843591" w14:textId="77777777" w:rsidR="00A4721F" w:rsidRPr="00C812EC" w:rsidRDefault="00A4721F" w:rsidP="00A4721F">
      <w:pPr>
        <w:pStyle w:val="ListParagraph"/>
        <w:spacing w:after="120"/>
        <w:ind w:left="709"/>
        <w:contextualSpacing w:val="0"/>
        <w:jc w:val="both"/>
        <w:rPr>
          <w:rFonts w:ascii="Calibri" w:eastAsia="Calibri" w:hAnsi="Calibri" w:cs="Calibri"/>
          <w:lang w:eastAsia="en-GB"/>
        </w:rPr>
      </w:pPr>
      <w:r w:rsidRPr="00C812EC">
        <w:rPr>
          <w:rFonts w:ascii="Calibri" w:eastAsia="Calibri" w:hAnsi="Calibri" w:cs="Calibri"/>
          <w:color w:val="000000"/>
          <w:lang w:eastAsia="en-GB"/>
        </w:rPr>
        <w:t xml:space="preserve">In the East Riding it is preferred if the concern can be raised using the appropriate ‘Concern Form’; an </w:t>
      </w:r>
      <w:r w:rsidRPr="00C812EC">
        <w:rPr>
          <w:rFonts w:ascii="Calibri" w:hAnsi="Calibri" w:cs="Calibri"/>
        </w:rPr>
        <w:t>Electronic Concern form &amp; on line web form can be found at</w:t>
      </w:r>
      <w:r w:rsidRPr="00C812EC">
        <w:rPr>
          <w:rFonts w:ascii="Calibri" w:hAnsi="Calibri" w:cs="Calibri"/>
          <w:b/>
        </w:rPr>
        <w:t xml:space="preserve"> </w:t>
      </w:r>
      <w:hyperlink r:id="rId15" w:history="1">
        <w:r w:rsidRPr="00C812EC">
          <w:rPr>
            <w:rStyle w:val="Hyperlink"/>
            <w:rFonts w:ascii="Calibri" w:hAnsi="Calibri" w:cs="Calibri"/>
          </w:rPr>
          <w:t>www.ersab.org.uk</w:t>
        </w:r>
      </w:hyperlink>
      <w:r w:rsidRPr="00C812EC">
        <w:rPr>
          <w:rStyle w:val="Hyperlink"/>
          <w:rFonts w:ascii="Calibri" w:hAnsi="Calibri" w:cs="Calibri"/>
        </w:rPr>
        <w:t xml:space="preserve"> </w:t>
      </w:r>
      <w:r w:rsidRPr="00C812EC">
        <w:rPr>
          <w:rStyle w:val="Hyperlink"/>
          <w:rFonts w:ascii="Calibri" w:hAnsi="Calibri" w:cs="Calibri"/>
          <w:color w:val="auto"/>
          <w:u w:val="none"/>
        </w:rPr>
        <w:t xml:space="preserve">, the web form is the preferred option. </w:t>
      </w:r>
    </w:p>
    <w:p w14:paraId="6407D5BD" w14:textId="77777777" w:rsidR="00A4721F" w:rsidRDefault="00A4721F" w:rsidP="00A4721F">
      <w:pPr>
        <w:pStyle w:val="ListParagraph"/>
        <w:spacing w:after="120"/>
        <w:ind w:left="709"/>
        <w:contextualSpacing w:val="0"/>
        <w:jc w:val="both"/>
        <w:rPr>
          <w:rFonts w:ascii="Calibri" w:hAnsi="Calibri" w:cs="Calibri"/>
          <w:b/>
        </w:rPr>
      </w:pPr>
      <w:r w:rsidRPr="00C812EC">
        <w:rPr>
          <w:rFonts w:ascii="Calibri" w:eastAsia="Calibri" w:hAnsi="Calibri" w:cs="Calibri"/>
          <w:color w:val="000000"/>
          <w:lang w:eastAsia="en-GB"/>
        </w:rPr>
        <w:t>If using the electronic ‘MS Word’ based form this should then be sent to;</w:t>
      </w:r>
      <w:r w:rsidRPr="00E2690D">
        <w:rPr>
          <w:rFonts w:ascii="Calibri" w:hAnsi="Calibri" w:cs="Calibri"/>
          <w:b/>
        </w:rPr>
        <w:t xml:space="preserve"> </w:t>
      </w:r>
      <w:hyperlink r:id="rId16" w:history="1">
        <w:r w:rsidRPr="00E2690D">
          <w:rPr>
            <w:rStyle w:val="Hyperlink"/>
            <w:rFonts w:ascii="Calibri" w:hAnsi="Calibri" w:cs="Calibri"/>
            <w:b/>
          </w:rPr>
          <w:t>safeguardingadultsteam@eastriding.gcsx.gov.uk</w:t>
        </w:r>
      </w:hyperlink>
      <w:r w:rsidRPr="00E2690D">
        <w:rPr>
          <w:rFonts w:ascii="Calibri" w:hAnsi="Calibri" w:cs="Calibri"/>
          <w:b/>
        </w:rPr>
        <w:t xml:space="preserve"> </w:t>
      </w:r>
    </w:p>
    <w:p w14:paraId="1B9F9A3D" w14:textId="77777777" w:rsidR="00F857C7" w:rsidRDefault="00F857C7" w:rsidP="00A4721F">
      <w:pPr>
        <w:pStyle w:val="ListParagraph"/>
        <w:spacing w:after="120"/>
        <w:ind w:left="709"/>
        <w:contextualSpacing w:val="0"/>
        <w:jc w:val="both"/>
        <w:rPr>
          <w:rFonts w:ascii="Calibri" w:hAnsi="Calibri" w:cs="Calibri"/>
        </w:rPr>
      </w:pPr>
      <w:r>
        <w:rPr>
          <w:rFonts w:ascii="Calibri" w:hAnsi="Calibri" w:cs="Calibri"/>
        </w:rPr>
        <w:t>Contact details for the East riding Safeguarding Adults Team can be found at 4.</w:t>
      </w:r>
      <w:r w:rsidR="0016296D">
        <w:rPr>
          <w:rFonts w:ascii="Calibri" w:hAnsi="Calibri" w:cs="Calibri"/>
        </w:rPr>
        <w:t>7</w:t>
      </w:r>
      <w:r>
        <w:rPr>
          <w:rFonts w:ascii="Calibri" w:hAnsi="Calibri" w:cs="Calibri"/>
        </w:rPr>
        <w:t xml:space="preserve"> below.</w:t>
      </w:r>
    </w:p>
    <w:p w14:paraId="54ECE32F" w14:textId="77777777" w:rsidR="00FF287B" w:rsidRPr="00C812EC" w:rsidRDefault="00FF287B" w:rsidP="00FA50B8">
      <w:pPr>
        <w:autoSpaceDE w:val="0"/>
        <w:autoSpaceDN w:val="0"/>
        <w:adjustRightInd w:val="0"/>
        <w:ind w:left="709"/>
        <w:jc w:val="both"/>
        <w:rPr>
          <w:rFonts w:ascii="Calibri" w:eastAsia="Calibri" w:hAnsi="Calibri" w:cs="Calibri"/>
          <w:color w:val="000000"/>
          <w:lang w:eastAsia="en-GB"/>
        </w:rPr>
      </w:pPr>
    </w:p>
    <w:p w14:paraId="1ED477CA" w14:textId="77777777" w:rsidR="00E2690D" w:rsidRPr="004C5424" w:rsidRDefault="00D12477" w:rsidP="004C5424">
      <w:pPr>
        <w:spacing w:after="120"/>
        <w:ind w:left="709" w:hanging="709"/>
        <w:rPr>
          <w:rFonts w:ascii="Calibri" w:eastAsia="Calibri" w:hAnsi="Calibri" w:cs="Calibri"/>
        </w:rPr>
      </w:pPr>
      <w:r>
        <w:rPr>
          <w:rFonts w:ascii="Calibri" w:hAnsi="Calibri" w:cs="Calibri"/>
          <w:b/>
          <w:color w:val="0070C0"/>
          <w:sz w:val="26"/>
          <w:szCs w:val="26"/>
        </w:rPr>
        <w:t>4.7</w:t>
      </w:r>
      <w:r w:rsidR="00FF287B" w:rsidRPr="002C7217">
        <w:rPr>
          <w:rFonts w:ascii="Calibri" w:hAnsi="Calibri" w:cs="Calibri"/>
          <w:b/>
          <w:color w:val="0070C0"/>
          <w:sz w:val="26"/>
          <w:szCs w:val="26"/>
        </w:rPr>
        <w:tab/>
      </w:r>
      <w:r w:rsidR="00E2690D" w:rsidRPr="00C812EC">
        <w:rPr>
          <w:rFonts w:ascii="Calibri" w:hAnsi="Calibri" w:cs="Calibri"/>
          <w:b/>
          <w:color w:val="0070C0"/>
        </w:rPr>
        <w:t>Local Safeguarding Adults Teams Contact Details</w:t>
      </w:r>
    </w:p>
    <w:p w14:paraId="58044192" w14:textId="77777777" w:rsidR="00B70B87" w:rsidRDefault="005437A0" w:rsidP="00E2690D">
      <w:pPr>
        <w:ind w:left="709"/>
        <w:jc w:val="both"/>
        <w:rPr>
          <w:rFonts w:ascii="Calibri" w:hAnsi="Calibri"/>
        </w:rPr>
      </w:pPr>
      <w:r>
        <w:rPr>
          <w:rFonts w:ascii="Calibri" w:hAnsi="Calibri" w:cs="Calibri"/>
        </w:rPr>
        <w:t>The Safeguarding Adult</w:t>
      </w:r>
      <w:r w:rsidRPr="00B70B87">
        <w:rPr>
          <w:rFonts w:ascii="Calibri" w:hAnsi="Calibri" w:cs="Calibri"/>
        </w:rPr>
        <w:t xml:space="preserve"> Teams a</w:t>
      </w:r>
      <w:r>
        <w:rPr>
          <w:rFonts w:ascii="Calibri" w:hAnsi="Calibri" w:cs="Calibri"/>
        </w:rPr>
        <w:t>re</w:t>
      </w:r>
      <w:r w:rsidRPr="00B70B87">
        <w:rPr>
          <w:rFonts w:ascii="Calibri" w:hAnsi="Calibri" w:cs="Calibri"/>
        </w:rPr>
        <w:t xml:space="preserve"> central team</w:t>
      </w:r>
      <w:r>
        <w:rPr>
          <w:rFonts w:ascii="Calibri" w:hAnsi="Calibri" w:cs="Calibri"/>
        </w:rPr>
        <w:t>s</w:t>
      </w:r>
      <w:r w:rsidRPr="00B70B87">
        <w:rPr>
          <w:rFonts w:ascii="Calibri" w:hAnsi="Calibri" w:cs="Calibri"/>
        </w:rPr>
        <w:t xml:space="preserve"> which receive </w:t>
      </w:r>
      <w:r>
        <w:rPr>
          <w:rFonts w:ascii="Calibri" w:hAnsi="Calibri" w:cs="Calibri"/>
        </w:rPr>
        <w:t xml:space="preserve">concerns </w:t>
      </w:r>
      <w:r w:rsidRPr="00B70B87">
        <w:rPr>
          <w:rFonts w:ascii="Calibri" w:hAnsi="Calibri" w:cs="Calibri"/>
        </w:rPr>
        <w:t xml:space="preserve">about suspected abuse and coordinate any </w:t>
      </w:r>
      <w:r>
        <w:rPr>
          <w:rFonts w:ascii="Calibri" w:hAnsi="Calibri" w:cs="Calibri"/>
        </w:rPr>
        <w:t>enquiry</w:t>
      </w:r>
      <w:r w:rsidRPr="00B70B87">
        <w:rPr>
          <w:rFonts w:ascii="Calibri" w:hAnsi="Calibri" w:cs="Calibri"/>
        </w:rPr>
        <w:t>.</w:t>
      </w:r>
      <w:r>
        <w:rPr>
          <w:rFonts w:ascii="Calibri" w:hAnsi="Calibri" w:cs="Calibri"/>
        </w:rPr>
        <w:t xml:space="preserve"> I</w:t>
      </w:r>
      <w:r w:rsidR="00E2690D" w:rsidRPr="00A40155">
        <w:rPr>
          <w:rFonts w:ascii="Calibri" w:hAnsi="Calibri" w:cs="Calibri"/>
        </w:rPr>
        <w:t xml:space="preserve">t is important that all </w:t>
      </w:r>
      <w:r w:rsidR="00B70B87">
        <w:rPr>
          <w:rFonts w:ascii="Calibri" w:hAnsi="Calibri" w:cs="Calibri"/>
        </w:rPr>
        <w:t xml:space="preserve">volunteers and staff </w:t>
      </w:r>
      <w:r w:rsidR="00E2690D">
        <w:rPr>
          <w:rFonts w:ascii="Calibri" w:hAnsi="Calibri" w:cs="Calibri"/>
        </w:rPr>
        <w:t xml:space="preserve">are </w:t>
      </w:r>
      <w:r w:rsidR="00E2690D" w:rsidRPr="00A40155">
        <w:rPr>
          <w:rFonts w:ascii="Calibri" w:hAnsi="Calibri" w:cs="Calibri"/>
        </w:rPr>
        <w:t xml:space="preserve">aware of who to contact in case of </w:t>
      </w:r>
      <w:r w:rsidR="00E2690D">
        <w:rPr>
          <w:rFonts w:ascii="Calibri" w:hAnsi="Calibri" w:cs="Calibri"/>
        </w:rPr>
        <w:t xml:space="preserve">raising a concern </w:t>
      </w:r>
      <w:r w:rsidR="00E2690D" w:rsidRPr="00A40155">
        <w:rPr>
          <w:rFonts w:ascii="Calibri" w:hAnsi="Calibri" w:cs="Calibri"/>
        </w:rPr>
        <w:t>or any other matter relating to keeping</w:t>
      </w:r>
      <w:r w:rsidR="00E2690D">
        <w:rPr>
          <w:rFonts w:ascii="Calibri" w:hAnsi="Calibri" w:cs="Calibri"/>
        </w:rPr>
        <w:t xml:space="preserve"> adults at risk of harm safe.</w:t>
      </w:r>
      <w:r w:rsidR="00B70B87" w:rsidRPr="00B70B87">
        <w:rPr>
          <w:rFonts w:ascii="Calibri" w:hAnsi="Calibri"/>
        </w:rPr>
        <w:t xml:space="preserve"> </w:t>
      </w:r>
    </w:p>
    <w:p w14:paraId="365458EE" w14:textId="77777777" w:rsidR="00B70B87" w:rsidRDefault="00B70B87" w:rsidP="00E2690D">
      <w:pPr>
        <w:ind w:left="709"/>
        <w:jc w:val="both"/>
        <w:rPr>
          <w:rFonts w:ascii="Calibri" w:hAnsi="Calibri"/>
        </w:rPr>
      </w:pPr>
    </w:p>
    <w:p w14:paraId="5CE46299" w14:textId="77777777" w:rsidR="00E2690D" w:rsidRDefault="00E2690D" w:rsidP="00E2690D">
      <w:pPr>
        <w:pStyle w:val="ListParagraph"/>
        <w:spacing w:after="120"/>
        <w:ind w:left="709"/>
        <w:jc w:val="both"/>
        <w:rPr>
          <w:rFonts w:ascii="Calibri" w:hAnsi="Calibri" w:cs="Calibri"/>
          <w:b/>
        </w:rPr>
      </w:pPr>
    </w:p>
    <w:p w14:paraId="40A77401" w14:textId="77777777" w:rsidR="00FA50B8" w:rsidRPr="00B70B87" w:rsidRDefault="00E2690D" w:rsidP="00E2690D">
      <w:pPr>
        <w:pStyle w:val="ListParagraph"/>
        <w:spacing w:after="120"/>
        <w:ind w:left="709"/>
        <w:jc w:val="both"/>
        <w:rPr>
          <w:rFonts w:ascii="Calibri" w:hAnsi="Calibri" w:cs="Calibri"/>
          <w:b/>
          <w:u w:val="single"/>
        </w:rPr>
      </w:pPr>
      <w:r w:rsidRPr="00B70B87">
        <w:rPr>
          <w:rFonts w:ascii="Calibri" w:hAnsi="Calibri" w:cs="Calibri"/>
          <w:b/>
          <w:u w:val="single"/>
        </w:rPr>
        <w:t>East Riding of Yorkshire</w:t>
      </w:r>
    </w:p>
    <w:p w14:paraId="731A1DD5" w14:textId="77777777" w:rsidR="00E2690D" w:rsidRPr="00E2690D" w:rsidRDefault="00E2690D" w:rsidP="00FA50B8">
      <w:pPr>
        <w:pStyle w:val="ListParagraph"/>
        <w:spacing w:after="120"/>
        <w:ind w:left="709"/>
        <w:jc w:val="both"/>
        <w:rPr>
          <w:rFonts w:ascii="Calibri" w:hAnsi="Calibri" w:cs="Calibri"/>
          <w:b/>
        </w:rPr>
      </w:pPr>
    </w:p>
    <w:p w14:paraId="4BF75B8E" w14:textId="77777777" w:rsidR="005A07B9" w:rsidRPr="00230058" w:rsidRDefault="005A07B9" w:rsidP="00A63762">
      <w:pPr>
        <w:pStyle w:val="ListParagraph"/>
        <w:spacing w:after="120"/>
        <w:ind w:left="709"/>
        <w:contextualSpacing w:val="0"/>
        <w:jc w:val="both"/>
        <w:rPr>
          <w:rFonts w:ascii="Calibri" w:hAnsi="Calibri" w:cs="Calibri"/>
          <w:sz w:val="26"/>
          <w:szCs w:val="26"/>
        </w:rPr>
      </w:pPr>
      <w:r w:rsidRPr="00E2690D">
        <w:rPr>
          <w:rFonts w:ascii="Calibri" w:hAnsi="Calibri" w:cs="Calibri"/>
          <w:b/>
        </w:rPr>
        <w:t xml:space="preserve">Tel </w:t>
      </w:r>
      <w:r w:rsidR="009F1378" w:rsidRPr="00230058">
        <w:rPr>
          <w:rFonts w:ascii="Calibri" w:hAnsi="Calibri" w:cs="Calibri"/>
          <w:sz w:val="26"/>
          <w:szCs w:val="26"/>
        </w:rPr>
        <w:t xml:space="preserve">(01482) 396940 </w:t>
      </w:r>
      <w:r w:rsidRPr="00230058">
        <w:rPr>
          <w:rFonts w:ascii="Calibri" w:hAnsi="Calibri" w:cs="Calibri"/>
          <w:sz w:val="26"/>
          <w:szCs w:val="26"/>
        </w:rPr>
        <w:t>(Mon-Thurs 9.am-5pm Fri 9am-4.30pm)</w:t>
      </w:r>
    </w:p>
    <w:p w14:paraId="6B803511" w14:textId="77777777" w:rsidR="005A07B9" w:rsidRPr="00230058" w:rsidRDefault="005A07B9" w:rsidP="00A63762">
      <w:pPr>
        <w:pStyle w:val="ListParagraph"/>
        <w:spacing w:after="120"/>
        <w:ind w:left="709"/>
        <w:contextualSpacing w:val="0"/>
        <w:jc w:val="both"/>
        <w:rPr>
          <w:rFonts w:ascii="Calibri" w:hAnsi="Calibri" w:cs="Calibri"/>
          <w:sz w:val="26"/>
          <w:szCs w:val="26"/>
        </w:rPr>
      </w:pPr>
      <w:r w:rsidRPr="00E2690D">
        <w:rPr>
          <w:rFonts w:ascii="Calibri" w:hAnsi="Calibri" w:cs="Calibri"/>
          <w:b/>
        </w:rPr>
        <w:t xml:space="preserve">Out of hours </w:t>
      </w:r>
      <w:r w:rsidRPr="00230058">
        <w:rPr>
          <w:rFonts w:ascii="Calibri" w:hAnsi="Calibri" w:cs="Calibri"/>
          <w:sz w:val="26"/>
          <w:szCs w:val="26"/>
        </w:rPr>
        <w:t>(01377) 241273</w:t>
      </w:r>
    </w:p>
    <w:p w14:paraId="3080CF41" w14:textId="77777777" w:rsidR="005A07B9" w:rsidRPr="00E2690D" w:rsidRDefault="005A07B9" w:rsidP="00A63762">
      <w:pPr>
        <w:pStyle w:val="ListParagraph"/>
        <w:spacing w:after="120"/>
        <w:ind w:left="709"/>
        <w:contextualSpacing w:val="0"/>
        <w:jc w:val="both"/>
        <w:rPr>
          <w:rFonts w:ascii="Calibri" w:hAnsi="Calibri" w:cs="Calibri"/>
          <w:b/>
        </w:rPr>
      </w:pPr>
      <w:r w:rsidRPr="00E2690D">
        <w:rPr>
          <w:rFonts w:ascii="Calibri" w:hAnsi="Calibri" w:cs="Calibri"/>
          <w:b/>
        </w:rPr>
        <w:t xml:space="preserve">Secure email: </w:t>
      </w:r>
      <w:hyperlink r:id="rId17" w:history="1">
        <w:r w:rsidRPr="00E2690D">
          <w:rPr>
            <w:rStyle w:val="Hyperlink"/>
            <w:rFonts w:ascii="Calibri" w:hAnsi="Calibri" w:cs="Calibri"/>
            <w:b/>
          </w:rPr>
          <w:t>safeguardingadultsteam@eastriding.gcsx.gov.uk</w:t>
        </w:r>
      </w:hyperlink>
      <w:r w:rsidRPr="00E2690D">
        <w:rPr>
          <w:rFonts w:ascii="Calibri" w:hAnsi="Calibri" w:cs="Calibri"/>
          <w:b/>
        </w:rPr>
        <w:t xml:space="preserve"> </w:t>
      </w:r>
    </w:p>
    <w:p w14:paraId="589BB0AD" w14:textId="77777777" w:rsidR="009F1378" w:rsidRPr="00C812EC" w:rsidRDefault="005A07B9" w:rsidP="00E2690D">
      <w:pPr>
        <w:pStyle w:val="ListParagraph"/>
        <w:ind w:left="709"/>
        <w:contextualSpacing w:val="0"/>
        <w:jc w:val="both"/>
        <w:rPr>
          <w:rFonts w:ascii="Calibri" w:hAnsi="Calibri" w:cs="Calibri"/>
        </w:rPr>
      </w:pPr>
      <w:r w:rsidRPr="00C812EC">
        <w:rPr>
          <w:rFonts w:ascii="Calibri" w:hAnsi="Calibri" w:cs="Calibri"/>
          <w:b/>
        </w:rPr>
        <w:t xml:space="preserve">Electronic Concern form &amp; </w:t>
      </w:r>
      <w:proofErr w:type="gramStart"/>
      <w:r w:rsidR="00FA50B8" w:rsidRPr="00C812EC">
        <w:rPr>
          <w:rFonts w:ascii="Calibri" w:hAnsi="Calibri" w:cs="Calibri"/>
          <w:b/>
        </w:rPr>
        <w:t>on line</w:t>
      </w:r>
      <w:proofErr w:type="gramEnd"/>
      <w:r w:rsidR="00FA50B8" w:rsidRPr="00C812EC">
        <w:rPr>
          <w:rFonts w:ascii="Calibri" w:hAnsi="Calibri" w:cs="Calibri"/>
          <w:b/>
        </w:rPr>
        <w:t xml:space="preserve"> web f</w:t>
      </w:r>
      <w:r w:rsidRPr="00C812EC">
        <w:rPr>
          <w:rFonts w:ascii="Calibri" w:hAnsi="Calibri" w:cs="Calibri"/>
          <w:b/>
        </w:rPr>
        <w:t xml:space="preserve">orms can be found at </w:t>
      </w:r>
      <w:hyperlink r:id="rId18" w:history="1">
        <w:r w:rsidR="009F1378" w:rsidRPr="00C812EC">
          <w:rPr>
            <w:rStyle w:val="Hyperlink"/>
            <w:rFonts w:ascii="Calibri" w:hAnsi="Calibri" w:cs="Calibri"/>
          </w:rPr>
          <w:t>www.ersab.org.uk</w:t>
        </w:r>
      </w:hyperlink>
      <w:r w:rsidR="009F1378" w:rsidRPr="00C812EC">
        <w:rPr>
          <w:rFonts w:ascii="Calibri" w:hAnsi="Calibri" w:cs="Calibri"/>
        </w:rPr>
        <w:t xml:space="preserve"> </w:t>
      </w:r>
    </w:p>
    <w:p w14:paraId="67D5C24C" w14:textId="77777777" w:rsidR="009F1378" w:rsidRPr="00E2690D" w:rsidRDefault="009F1378" w:rsidP="00E2690D">
      <w:pPr>
        <w:pStyle w:val="ListParagraph"/>
        <w:ind w:left="0"/>
        <w:jc w:val="both"/>
        <w:rPr>
          <w:rFonts w:ascii="Calibri" w:hAnsi="Calibri" w:cs="Calibri"/>
        </w:rPr>
      </w:pPr>
    </w:p>
    <w:p w14:paraId="0E8BDB91" w14:textId="77777777" w:rsidR="005437A0" w:rsidRDefault="005437A0">
      <w:pPr>
        <w:rPr>
          <w:rFonts w:ascii="Calibri" w:hAnsi="Calibri" w:cs="Arial"/>
          <w:b/>
          <w:color w:val="333333"/>
          <w:u w:val="single"/>
          <w:lang w:eastAsia="en-GB"/>
        </w:rPr>
      </w:pPr>
      <w:bookmarkStart w:id="5" w:name="_Toc454643951"/>
      <w:bookmarkStart w:id="6" w:name="_Toc454780309"/>
      <w:bookmarkStart w:id="7" w:name="_Toc495996391"/>
      <w:r>
        <w:rPr>
          <w:rFonts w:ascii="Calibri" w:hAnsi="Calibri" w:cs="Arial"/>
          <w:b/>
          <w:color w:val="333333"/>
          <w:u w:val="single"/>
          <w:lang w:eastAsia="en-GB"/>
        </w:rPr>
        <w:br w:type="page"/>
      </w:r>
    </w:p>
    <w:p w14:paraId="26730A1E" w14:textId="77777777" w:rsidR="00A63762" w:rsidRPr="00230058" w:rsidRDefault="00A63762" w:rsidP="00B70B87">
      <w:pPr>
        <w:shd w:val="clear" w:color="auto" w:fill="FFFFFF"/>
        <w:ind w:firstLine="709"/>
        <w:outlineLvl w:val="1"/>
        <w:rPr>
          <w:rFonts w:ascii="Calibri" w:hAnsi="Calibri" w:cs="Arial"/>
          <w:b/>
          <w:color w:val="333333"/>
          <w:u w:val="single"/>
          <w:lang w:eastAsia="en-GB"/>
        </w:rPr>
      </w:pPr>
      <w:r w:rsidRPr="00230058">
        <w:rPr>
          <w:rFonts w:ascii="Calibri" w:hAnsi="Calibri" w:cs="Arial"/>
          <w:b/>
          <w:color w:val="333333"/>
          <w:u w:val="single"/>
          <w:lang w:eastAsia="en-GB"/>
        </w:rPr>
        <w:lastRenderedPageBreak/>
        <w:t>Hull</w:t>
      </w:r>
      <w:bookmarkEnd w:id="5"/>
      <w:bookmarkEnd w:id="6"/>
      <w:bookmarkEnd w:id="7"/>
    </w:p>
    <w:p w14:paraId="2657DC78" w14:textId="77777777" w:rsidR="00B70B87" w:rsidRDefault="00B70B87" w:rsidP="00B70B87">
      <w:pPr>
        <w:shd w:val="clear" w:color="auto" w:fill="FFFFFF"/>
        <w:ind w:left="709"/>
        <w:rPr>
          <w:rFonts w:ascii="Calibri" w:hAnsi="Calibri" w:cs="Arial"/>
          <w:lang w:eastAsia="en-GB"/>
        </w:rPr>
      </w:pPr>
    </w:p>
    <w:p w14:paraId="13B1AA95" w14:textId="77777777" w:rsidR="00E2690D" w:rsidRDefault="00E2690D" w:rsidP="00230058">
      <w:pPr>
        <w:shd w:val="clear" w:color="auto" w:fill="FFFFFF"/>
        <w:ind w:left="709"/>
        <w:jc w:val="both"/>
        <w:rPr>
          <w:rFonts w:ascii="Calibri" w:hAnsi="Calibri" w:cs="Arial"/>
          <w:lang w:eastAsia="en-GB"/>
        </w:rPr>
      </w:pPr>
      <w:r>
        <w:rPr>
          <w:rFonts w:ascii="Calibri" w:hAnsi="Calibri" w:cs="Arial"/>
          <w:lang w:eastAsia="en-GB"/>
        </w:rPr>
        <w:t xml:space="preserve">The Hull team would </w:t>
      </w:r>
      <w:r w:rsidRPr="001A7C09">
        <w:rPr>
          <w:rFonts w:ascii="Calibri" w:hAnsi="Calibri" w:cs="Arial"/>
          <w:lang w:eastAsia="en-GB"/>
        </w:rPr>
        <w:t xml:space="preserve">recommend that you discuss your concern with the Multi Agency Safeguarding Hub before completing </w:t>
      </w:r>
      <w:r>
        <w:rPr>
          <w:rFonts w:ascii="Calibri" w:hAnsi="Calibri" w:cs="Arial"/>
          <w:lang w:eastAsia="en-GB"/>
        </w:rPr>
        <w:t>the concern form.</w:t>
      </w:r>
      <w:r w:rsidR="00B70B87">
        <w:rPr>
          <w:rFonts w:ascii="Calibri" w:hAnsi="Calibri" w:cs="Arial"/>
          <w:lang w:eastAsia="en-GB"/>
        </w:rPr>
        <w:t xml:space="preserve"> </w:t>
      </w:r>
      <w:r w:rsidR="00B70B87" w:rsidRPr="00B70B87">
        <w:rPr>
          <w:rFonts w:ascii="Calibri" w:hAnsi="Calibri" w:cs="Arial"/>
          <w:lang w:eastAsia="en-GB"/>
        </w:rPr>
        <w:t>A member of the team will be able to give you guidance and support and agree the next steps with you.</w:t>
      </w:r>
    </w:p>
    <w:p w14:paraId="21E9D871" w14:textId="77777777" w:rsidR="00B70B87" w:rsidRDefault="00B70B87" w:rsidP="00E2690D">
      <w:pPr>
        <w:shd w:val="clear" w:color="auto" w:fill="FFFFFF"/>
        <w:spacing w:after="120" w:line="300" w:lineRule="atLeast"/>
        <w:ind w:left="709"/>
        <w:rPr>
          <w:rFonts w:ascii="Calibri" w:hAnsi="Calibri" w:cs="Arial"/>
          <w:b/>
          <w:bCs/>
          <w:color w:val="333333"/>
          <w:lang w:eastAsia="en-GB"/>
        </w:rPr>
      </w:pPr>
    </w:p>
    <w:p w14:paraId="23213760" w14:textId="77777777" w:rsidR="00A63762" w:rsidRDefault="00A63762" w:rsidP="00E2690D">
      <w:pPr>
        <w:shd w:val="clear" w:color="auto" w:fill="FFFFFF"/>
        <w:spacing w:after="120" w:line="300" w:lineRule="atLeast"/>
        <w:ind w:left="709"/>
        <w:rPr>
          <w:rFonts w:ascii="Calibri" w:hAnsi="Calibri" w:cs="Arial"/>
          <w:b/>
          <w:bCs/>
          <w:color w:val="333333"/>
          <w:lang w:eastAsia="en-GB"/>
        </w:rPr>
      </w:pPr>
      <w:r w:rsidRPr="00A63762">
        <w:rPr>
          <w:rFonts w:ascii="Calibri" w:hAnsi="Calibri" w:cs="Arial"/>
          <w:b/>
          <w:bCs/>
          <w:color w:val="333333"/>
          <w:lang w:eastAsia="en-GB"/>
        </w:rPr>
        <w:t>Multi Agency Safeguarding Hub details</w:t>
      </w:r>
    </w:p>
    <w:p w14:paraId="4C562CED" w14:textId="77777777" w:rsidR="00B70B87" w:rsidRPr="00B70B87" w:rsidRDefault="00B70B87" w:rsidP="00B70B87">
      <w:pPr>
        <w:shd w:val="clear" w:color="auto" w:fill="FFFFFF"/>
        <w:spacing w:after="120"/>
        <w:ind w:left="709"/>
        <w:rPr>
          <w:rFonts w:ascii="Calibri" w:hAnsi="Calibri" w:cs="Arial"/>
          <w:color w:val="333333"/>
          <w:lang w:eastAsia="en-GB"/>
        </w:rPr>
      </w:pPr>
      <w:r w:rsidRPr="00B70B87">
        <w:rPr>
          <w:rFonts w:ascii="Calibri" w:hAnsi="Calibri" w:cs="Arial"/>
          <w:b/>
          <w:bCs/>
          <w:color w:val="333333"/>
          <w:lang w:eastAsia="en-GB"/>
        </w:rPr>
        <w:t xml:space="preserve">Address: </w:t>
      </w:r>
      <w:r w:rsidRPr="00B70B87">
        <w:rPr>
          <w:rFonts w:ascii="Calibri" w:hAnsi="Calibri" w:cs="Arial"/>
          <w:color w:val="333333"/>
          <w:lang w:eastAsia="en-GB"/>
        </w:rPr>
        <w:t>Brunswick House, Strand Close, Beverley Road, Hull HU2 9DB</w:t>
      </w:r>
    </w:p>
    <w:p w14:paraId="21064BC7" w14:textId="77777777" w:rsidR="00A63762" w:rsidRPr="00A63762" w:rsidRDefault="00A63762" w:rsidP="00A63762">
      <w:pPr>
        <w:shd w:val="clear" w:color="auto" w:fill="FFFFFF"/>
        <w:spacing w:after="120" w:line="300" w:lineRule="atLeast"/>
        <w:ind w:firstLine="709"/>
        <w:rPr>
          <w:rFonts w:ascii="Calibri" w:hAnsi="Calibri" w:cs="Arial"/>
          <w:color w:val="333333"/>
          <w:lang w:eastAsia="en-GB"/>
        </w:rPr>
      </w:pPr>
      <w:r w:rsidRPr="00A63762">
        <w:rPr>
          <w:rFonts w:ascii="Calibri" w:hAnsi="Calibri" w:cs="Arial"/>
          <w:b/>
          <w:bCs/>
          <w:color w:val="333333"/>
          <w:lang w:eastAsia="en-GB"/>
        </w:rPr>
        <w:t xml:space="preserve">Tel: </w:t>
      </w:r>
      <w:r w:rsidRPr="00230058">
        <w:rPr>
          <w:rFonts w:ascii="Calibri" w:hAnsi="Calibri" w:cs="Arial"/>
          <w:color w:val="333333"/>
          <w:sz w:val="26"/>
          <w:szCs w:val="26"/>
          <w:lang w:eastAsia="en-GB"/>
        </w:rPr>
        <w:t>01482 616092</w:t>
      </w:r>
      <w:r w:rsidRPr="00A63762">
        <w:rPr>
          <w:rFonts w:ascii="Calibri" w:hAnsi="Calibri" w:cs="Arial"/>
          <w:color w:val="333333"/>
          <w:lang w:eastAsia="en-GB"/>
        </w:rPr>
        <w:t xml:space="preserve"> - ask for the adults safeguarding team duty officer</w:t>
      </w:r>
    </w:p>
    <w:p w14:paraId="0995D64E" w14:textId="77777777" w:rsidR="00A63762" w:rsidRPr="00A63762" w:rsidRDefault="00A63762" w:rsidP="00A63762">
      <w:pPr>
        <w:shd w:val="clear" w:color="auto" w:fill="FFFFFF"/>
        <w:spacing w:after="120" w:line="300" w:lineRule="atLeast"/>
        <w:ind w:firstLine="709"/>
        <w:rPr>
          <w:rFonts w:ascii="Calibri" w:hAnsi="Calibri" w:cs="Arial"/>
          <w:color w:val="333333"/>
          <w:lang w:eastAsia="en-GB"/>
        </w:rPr>
      </w:pPr>
      <w:r w:rsidRPr="00A63762">
        <w:rPr>
          <w:rFonts w:ascii="Calibri" w:hAnsi="Calibri" w:cs="Arial"/>
          <w:b/>
          <w:bCs/>
          <w:color w:val="333333"/>
          <w:lang w:eastAsia="en-GB"/>
        </w:rPr>
        <w:t xml:space="preserve">Tel: </w:t>
      </w:r>
      <w:r w:rsidRPr="00230058">
        <w:rPr>
          <w:rFonts w:ascii="Calibri" w:hAnsi="Calibri" w:cs="Arial"/>
          <w:color w:val="333333"/>
          <w:sz w:val="26"/>
          <w:szCs w:val="26"/>
          <w:lang w:eastAsia="en-GB"/>
        </w:rPr>
        <w:t>01482 300304 -</w:t>
      </w:r>
      <w:r w:rsidRPr="00A63762">
        <w:rPr>
          <w:rFonts w:ascii="Calibri" w:hAnsi="Calibri" w:cs="Arial"/>
          <w:color w:val="333333"/>
          <w:lang w:eastAsia="en-GB"/>
        </w:rPr>
        <w:t xml:space="preserve"> after 5:00pm or during weekends</w:t>
      </w:r>
    </w:p>
    <w:p w14:paraId="544B2CFA" w14:textId="77777777" w:rsidR="00E2690D" w:rsidRDefault="00A63762" w:rsidP="006B5DF6">
      <w:pPr>
        <w:shd w:val="clear" w:color="auto" w:fill="FFFFFF"/>
        <w:ind w:firstLine="709"/>
        <w:rPr>
          <w:rFonts w:ascii="Calibri" w:hAnsi="Calibri" w:cs="Arial"/>
          <w:color w:val="333333"/>
          <w:lang w:eastAsia="en-GB"/>
        </w:rPr>
      </w:pPr>
      <w:r w:rsidRPr="001A7C09">
        <w:rPr>
          <w:rFonts w:ascii="Calibri" w:hAnsi="Calibri" w:cs="Arial"/>
          <w:b/>
          <w:bCs/>
          <w:color w:val="333333"/>
          <w:lang w:eastAsia="en-GB"/>
        </w:rPr>
        <w:t>Email:</w:t>
      </w:r>
      <w:r>
        <w:rPr>
          <w:rFonts w:ascii="Calibri" w:hAnsi="Calibri" w:cs="Arial"/>
          <w:b/>
          <w:bCs/>
          <w:color w:val="333333"/>
          <w:lang w:eastAsia="en-GB"/>
        </w:rPr>
        <w:t xml:space="preserve"> </w:t>
      </w:r>
      <w:r w:rsidRPr="001A7C09">
        <w:rPr>
          <w:rFonts w:ascii="Calibri" w:hAnsi="Calibri" w:cs="Arial"/>
          <w:color w:val="333333"/>
          <w:lang w:eastAsia="en-GB"/>
        </w:rPr>
        <w:t>adultsafeguarding@hullcc.gcsx.gov.uk (secure)</w:t>
      </w:r>
    </w:p>
    <w:p w14:paraId="630946F7" w14:textId="77777777" w:rsidR="004C5424" w:rsidRDefault="004C5424" w:rsidP="006B5DF6">
      <w:pPr>
        <w:shd w:val="clear" w:color="auto" w:fill="FFFFFF"/>
        <w:ind w:firstLine="709"/>
        <w:rPr>
          <w:rFonts w:ascii="Calibri" w:hAnsi="Calibri" w:cs="Arial"/>
          <w:color w:val="333333"/>
          <w:lang w:eastAsia="en-GB"/>
        </w:rPr>
      </w:pPr>
    </w:p>
    <w:p w14:paraId="75F44AE4" w14:textId="77777777" w:rsidR="005437A0" w:rsidRDefault="005437A0" w:rsidP="006B5DF6">
      <w:pPr>
        <w:shd w:val="clear" w:color="auto" w:fill="FFFFFF"/>
        <w:ind w:firstLine="709"/>
        <w:rPr>
          <w:rFonts w:ascii="Calibri" w:hAnsi="Calibri" w:cs="Arial"/>
          <w:color w:val="333333"/>
          <w:lang w:eastAsia="en-GB"/>
        </w:rPr>
      </w:pPr>
    </w:p>
    <w:p w14:paraId="37EA12E0" w14:textId="77777777" w:rsidR="004C5424" w:rsidRDefault="004C5424" w:rsidP="004C5424">
      <w:pPr>
        <w:spacing w:after="120"/>
        <w:ind w:left="709" w:hanging="709"/>
        <w:rPr>
          <w:rFonts w:ascii="Calibri" w:hAnsi="Calibri" w:cs="Calibri"/>
          <w:b/>
          <w:color w:val="0070C0"/>
          <w:sz w:val="26"/>
          <w:szCs w:val="26"/>
        </w:rPr>
      </w:pPr>
      <w:r>
        <w:rPr>
          <w:rFonts w:ascii="Calibri" w:hAnsi="Calibri" w:cs="Calibri"/>
          <w:b/>
          <w:color w:val="0070C0"/>
          <w:sz w:val="26"/>
          <w:szCs w:val="26"/>
        </w:rPr>
        <w:t>4.8</w:t>
      </w:r>
      <w:r>
        <w:rPr>
          <w:rFonts w:ascii="Calibri" w:hAnsi="Calibri" w:cs="Calibri"/>
          <w:b/>
          <w:color w:val="0070C0"/>
          <w:sz w:val="26"/>
          <w:szCs w:val="26"/>
        </w:rPr>
        <w:tab/>
        <w:t>Whistleblowing</w:t>
      </w:r>
    </w:p>
    <w:p w14:paraId="29E2F391" w14:textId="77777777" w:rsidR="004C5424" w:rsidRPr="00D12477" w:rsidRDefault="004C5424" w:rsidP="004C5424">
      <w:pPr>
        <w:autoSpaceDE w:val="0"/>
        <w:autoSpaceDN w:val="0"/>
        <w:adjustRightInd w:val="0"/>
        <w:spacing w:after="200"/>
        <w:ind w:left="709"/>
        <w:jc w:val="both"/>
        <w:rPr>
          <w:rFonts w:ascii="Calibri" w:eastAsia="Calibri" w:hAnsi="Calibri" w:cs="Calibri"/>
          <w:color w:val="000000"/>
          <w:lang w:eastAsia="en-GB"/>
        </w:rPr>
      </w:pPr>
      <w:r w:rsidRPr="00D12477">
        <w:rPr>
          <w:rFonts w:ascii="Calibri" w:hAnsi="Calibri" w:cs="Calibri"/>
          <w:color w:val="303030"/>
          <w:lang w:val="en"/>
        </w:rPr>
        <w:t xml:space="preserve">An important part of promoting dignity in any </w:t>
      </w:r>
      <w:proofErr w:type="spellStart"/>
      <w:r w:rsidRPr="00D12477">
        <w:rPr>
          <w:rFonts w:ascii="Calibri" w:hAnsi="Calibri" w:cs="Calibri"/>
          <w:color w:val="303030"/>
          <w:lang w:val="en"/>
        </w:rPr>
        <w:t>organisation</w:t>
      </w:r>
      <w:proofErr w:type="spellEnd"/>
      <w:r w:rsidRPr="00D12477">
        <w:rPr>
          <w:rFonts w:ascii="Calibri" w:hAnsi="Calibri" w:cs="Calibri"/>
          <w:color w:val="303030"/>
          <w:lang w:val="en"/>
        </w:rPr>
        <w:t xml:space="preserve"> ensuring a working environment that encourages employees to challenge poor or dangerous practice. Good leadership and an open and honest culture can enable individuals to feel comfortable about raising concerns with their colleagues or managers. </w:t>
      </w:r>
    </w:p>
    <w:p w14:paraId="02A6D380" w14:textId="77777777" w:rsidR="004C5424" w:rsidRPr="00C812EC" w:rsidRDefault="004C5424" w:rsidP="004C5424">
      <w:pPr>
        <w:spacing w:after="200"/>
        <w:ind w:left="709"/>
        <w:jc w:val="both"/>
        <w:rPr>
          <w:rFonts w:ascii="Calibri" w:eastAsia="Calibri" w:hAnsi="Calibri" w:cs="Calibri"/>
        </w:rPr>
      </w:pPr>
      <w:r w:rsidRPr="00C812EC">
        <w:rPr>
          <w:rFonts w:ascii="Calibri" w:eastAsia="Calibri" w:hAnsi="Calibri" w:cs="Calibri"/>
          <w:color w:val="32383A"/>
        </w:rPr>
        <w:t xml:space="preserve">The </w:t>
      </w:r>
      <w:hyperlink r:id="rId19" w:tgtFrame="_blank" w:history="1">
        <w:r w:rsidRPr="00C812EC">
          <w:rPr>
            <w:rFonts w:ascii="Calibri" w:eastAsia="Calibri" w:hAnsi="Calibri" w:cs="Calibri"/>
            <w:color w:val="028FA4"/>
          </w:rPr>
          <w:t>Public Interest Disclosure Act 1998</w:t>
        </w:r>
      </w:hyperlink>
      <w:r w:rsidRPr="00C812EC">
        <w:rPr>
          <w:rFonts w:ascii="Calibri" w:eastAsia="Calibri" w:hAnsi="Calibri" w:cs="Calibri"/>
          <w:color w:val="32383A"/>
        </w:rPr>
        <w:t xml:space="preserve"> provides a framework for whistleblowing across the private, public and voluntary sectors.</w:t>
      </w:r>
    </w:p>
    <w:p w14:paraId="550C9676" w14:textId="77777777" w:rsidR="004C5424" w:rsidRPr="00C812EC" w:rsidRDefault="00CC478F" w:rsidP="004C5424">
      <w:pPr>
        <w:spacing w:after="200"/>
        <w:ind w:left="709"/>
        <w:jc w:val="both"/>
        <w:rPr>
          <w:rFonts w:ascii="Calibri" w:eastAsia="Calibri" w:hAnsi="Calibri" w:cs="Calibri"/>
        </w:rPr>
      </w:pPr>
      <w:r>
        <w:rPr>
          <w:rFonts w:ascii="Calibri" w:eastAsia="Calibri" w:hAnsi="Calibri" w:cs="Calibri"/>
        </w:rPr>
        <w:t xml:space="preserve">EYPCF </w:t>
      </w:r>
      <w:r w:rsidR="00F23677" w:rsidRPr="00C812EC">
        <w:rPr>
          <w:rFonts w:ascii="Calibri" w:eastAsia="Calibri" w:hAnsi="Calibri" w:cs="Calibri"/>
        </w:rPr>
        <w:t>staff</w:t>
      </w:r>
      <w:r w:rsidR="00F23677">
        <w:rPr>
          <w:rFonts w:ascii="Calibri" w:eastAsia="Calibri" w:hAnsi="Calibri" w:cs="Calibri"/>
        </w:rPr>
        <w:t>, trustees and volunteers have</w:t>
      </w:r>
      <w:r w:rsidR="004C5424" w:rsidRPr="00C812EC">
        <w:rPr>
          <w:rFonts w:ascii="Calibri" w:eastAsia="Calibri" w:hAnsi="Calibri" w:cs="Calibri"/>
        </w:rPr>
        <w:t xml:space="preserve"> a duty to share concerns regarding culture and practice from within the organisation. Without this challenge and scrutiny, there is a potential for safeguarding concerns to arise for our services users, their needs may go unmet and they become at an increased risk of harm. </w:t>
      </w:r>
    </w:p>
    <w:p w14:paraId="5EF51937" w14:textId="77777777" w:rsidR="004C5424" w:rsidRPr="00C812EC" w:rsidRDefault="004C5424" w:rsidP="004C5424">
      <w:pPr>
        <w:spacing w:after="200"/>
        <w:ind w:left="709"/>
        <w:jc w:val="both"/>
        <w:rPr>
          <w:rFonts w:ascii="Calibri" w:eastAsia="Calibri" w:hAnsi="Calibri" w:cs="Calibri"/>
        </w:rPr>
      </w:pPr>
      <w:r w:rsidRPr="00C812EC">
        <w:rPr>
          <w:rFonts w:ascii="Calibri" w:eastAsia="Calibri" w:hAnsi="Calibri" w:cs="Calibri"/>
        </w:rPr>
        <w:t xml:space="preserve">A variety of feelings and concerns may be generated by the discovery that a member of staff or a volunteer </w:t>
      </w:r>
      <w:proofErr w:type="gramStart"/>
      <w:r w:rsidRPr="00C812EC">
        <w:rPr>
          <w:rFonts w:ascii="Calibri" w:eastAsia="Calibri" w:hAnsi="Calibri" w:cs="Calibri"/>
        </w:rPr>
        <w:t>is, or</w:t>
      </w:r>
      <w:proofErr w:type="gramEnd"/>
      <w:r w:rsidRPr="00C812EC">
        <w:rPr>
          <w:rFonts w:ascii="Calibri" w:eastAsia="Calibri" w:hAnsi="Calibri" w:cs="Calibri"/>
        </w:rPr>
        <w:t xml:space="preserve"> may be abusing a vulnerable person and this may raise concerns amongst oth</w:t>
      </w:r>
      <w:r w:rsidR="00CC478F">
        <w:rPr>
          <w:rFonts w:ascii="Calibri" w:eastAsia="Calibri" w:hAnsi="Calibri" w:cs="Calibri"/>
        </w:rPr>
        <w:t>er staff and volunteers.  EYPCF</w:t>
      </w:r>
      <w:r w:rsidR="00D476D8">
        <w:rPr>
          <w:rFonts w:ascii="Calibri" w:eastAsia="Calibri" w:hAnsi="Calibri" w:cs="Calibri"/>
        </w:rPr>
        <w:t xml:space="preserve"> </w:t>
      </w:r>
      <w:r w:rsidRPr="00C812EC">
        <w:rPr>
          <w:rFonts w:ascii="Calibri" w:eastAsia="Calibri" w:hAnsi="Calibri" w:cs="Calibri"/>
        </w:rPr>
        <w:t>makes it clear that we will fully support all staff</w:t>
      </w:r>
      <w:r w:rsidR="00F23677">
        <w:rPr>
          <w:rFonts w:ascii="Calibri" w:eastAsia="Calibri" w:hAnsi="Calibri" w:cs="Calibri"/>
        </w:rPr>
        <w:t xml:space="preserve"> and volunteers</w:t>
      </w:r>
      <w:r w:rsidRPr="00C812EC">
        <w:rPr>
          <w:rFonts w:ascii="Calibri" w:eastAsia="Calibri" w:hAnsi="Calibri" w:cs="Calibri"/>
        </w:rPr>
        <w:t xml:space="preserve"> and protect anyone who, in good faith and without malicious intent, reports his or her concern about a colleague’s practice or the possibility that a person may be being abused without fear of victimisation, subsequent discrimination or disadvantage.  </w:t>
      </w:r>
    </w:p>
    <w:p w14:paraId="7BD5367B" w14:textId="77777777" w:rsidR="004C5424" w:rsidRPr="00C812EC" w:rsidRDefault="004C5424" w:rsidP="004C5424">
      <w:pPr>
        <w:spacing w:after="200"/>
        <w:ind w:left="709"/>
        <w:jc w:val="both"/>
        <w:rPr>
          <w:rFonts w:ascii="Calibri" w:eastAsia="Calibri" w:hAnsi="Calibri" w:cs="Calibri"/>
        </w:rPr>
      </w:pPr>
      <w:r w:rsidRPr="00C812EC">
        <w:rPr>
          <w:rFonts w:ascii="Calibri" w:eastAsia="Calibri" w:hAnsi="Calibri" w:cs="Calibri"/>
        </w:rPr>
        <w:t>Staff are encourage</w:t>
      </w:r>
      <w:r w:rsidR="00D476D8">
        <w:rPr>
          <w:rFonts w:ascii="Calibri" w:eastAsia="Calibri" w:hAnsi="Calibri" w:cs="Calibri"/>
        </w:rPr>
        <w:t>d to speak to designated safeguarding officer</w:t>
      </w:r>
      <w:r w:rsidRPr="00C812EC">
        <w:rPr>
          <w:rFonts w:ascii="Calibri" w:eastAsia="Calibri" w:hAnsi="Calibri" w:cs="Calibri"/>
        </w:rPr>
        <w:t xml:space="preserve"> regarding conce</w:t>
      </w:r>
      <w:r w:rsidR="00D476D8">
        <w:rPr>
          <w:rFonts w:ascii="Calibri" w:eastAsia="Calibri" w:hAnsi="Calibri" w:cs="Calibri"/>
        </w:rPr>
        <w:t>rns; if it is the designated safeguarding officer</w:t>
      </w:r>
      <w:r w:rsidRPr="00C812EC">
        <w:rPr>
          <w:rFonts w:ascii="Calibri" w:eastAsia="Calibri" w:hAnsi="Calibri" w:cs="Calibri"/>
        </w:rPr>
        <w:t xml:space="preserve"> they have the concerns about or are implicated through friendship with the person of concern, then staff are enc</w:t>
      </w:r>
      <w:r w:rsidR="00D476D8">
        <w:rPr>
          <w:rFonts w:ascii="Calibri" w:eastAsia="Calibri" w:hAnsi="Calibri" w:cs="Calibri"/>
        </w:rPr>
        <w:t>ouraged to speak to</w:t>
      </w:r>
      <w:r w:rsidRPr="00C812EC">
        <w:rPr>
          <w:rFonts w:ascii="Calibri" w:eastAsia="Calibri" w:hAnsi="Calibri" w:cs="Calibri"/>
        </w:rPr>
        <w:t xml:space="preserve"> the Chair of the board of trustees if the suspicion or allegation concerns the DSO.</w:t>
      </w:r>
    </w:p>
    <w:p w14:paraId="3D981547" w14:textId="77777777" w:rsidR="004C5424" w:rsidRDefault="004C5424" w:rsidP="006B5DF6">
      <w:pPr>
        <w:shd w:val="clear" w:color="auto" w:fill="FFFFFF"/>
        <w:ind w:firstLine="709"/>
        <w:rPr>
          <w:rFonts w:ascii="Calibri" w:hAnsi="Calibri" w:cs="Arial"/>
          <w:color w:val="333333"/>
          <w:lang w:eastAsia="en-GB"/>
        </w:rPr>
      </w:pPr>
    </w:p>
    <w:p w14:paraId="0E7523BB" w14:textId="77777777" w:rsidR="004C5424" w:rsidRDefault="004C5424" w:rsidP="006B5DF6">
      <w:pPr>
        <w:shd w:val="clear" w:color="auto" w:fill="FFFFFF"/>
        <w:ind w:firstLine="709"/>
        <w:rPr>
          <w:rFonts w:ascii="Calibri" w:hAnsi="Calibri" w:cs="Arial"/>
          <w:color w:val="333333"/>
          <w:lang w:eastAsia="en-GB"/>
        </w:rPr>
      </w:pPr>
    </w:p>
    <w:p w14:paraId="3EE875BB" w14:textId="77777777" w:rsidR="00EE617A" w:rsidRPr="00C812EC" w:rsidRDefault="00EE617A">
      <w:pPr>
        <w:rPr>
          <w:rFonts w:ascii="Calibri" w:hAnsi="Calibri" w:cs="Calibri"/>
          <w:b/>
          <w:bCs/>
          <w:color w:val="4F81BD"/>
          <w:sz w:val="26"/>
          <w:szCs w:val="26"/>
        </w:rPr>
      </w:pPr>
      <w:r w:rsidRPr="00C812EC">
        <w:rPr>
          <w:rFonts w:ascii="Calibri" w:hAnsi="Calibri" w:cs="Calibri"/>
        </w:rPr>
        <w:br w:type="page"/>
      </w:r>
    </w:p>
    <w:p w14:paraId="76F954A2" w14:textId="77777777" w:rsidR="00EB6734" w:rsidRPr="00C812EC" w:rsidRDefault="006B5DF6" w:rsidP="00D12477">
      <w:pPr>
        <w:pStyle w:val="Heading2"/>
        <w:spacing w:after="120"/>
        <w:rPr>
          <w:rFonts w:ascii="Calibri" w:hAnsi="Calibri" w:cs="Calibri"/>
          <w:sz w:val="24"/>
          <w:szCs w:val="24"/>
        </w:rPr>
      </w:pPr>
      <w:r w:rsidRPr="00C812EC">
        <w:rPr>
          <w:rFonts w:ascii="Calibri" w:hAnsi="Calibri" w:cs="Calibri"/>
        </w:rPr>
        <w:lastRenderedPageBreak/>
        <w:t>5.</w:t>
      </w:r>
      <w:r w:rsidRPr="00C812EC">
        <w:rPr>
          <w:rFonts w:ascii="Calibri" w:hAnsi="Calibri" w:cs="Calibri"/>
        </w:rPr>
        <w:tab/>
      </w:r>
      <w:r w:rsidR="00316606" w:rsidRPr="00C812EC">
        <w:rPr>
          <w:rFonts w:ascii="Calibri" w:hAnsi="Calibri" w:cs="Calibri"/>
        </w:rPr>
        <w:t>ADMINISTRATION.</w:t>
      </w:r>
      <w:r w:rsidRPr="00C812EC">
        <w:rPr>
          <w:rFonts w:ascii="Calibri" w:hAnsi="Calibri" w:cs="Calibri"/>
        </w:rPr>
        <w:t xml:space="preserve"> </w:t>
      </w:r>
    </w:p>
    <w:p w14:paraId="5630B28D" w14:textId="77777777" w:rsidR="00EB6734" w:rsidRDefault="006B5DF6" w:rsidP="006B5DF6">
      <w:pPr>
        <w:pStyle w:val="BodyText2"/>
        <w:ind w:left="709" w:hanging="709"/>
        <w:jc w:val="both"/>
        <w:rPr>
          <w:rFonts w:ascii="Calibri" w:hAnsi="Calibri" w:cs="Calibri"/>
          <w:i w:val="0"/>
          <w:iCs w:val="0"/>
          <w:color w:val="auto"/>
        </w:rPr>
      </w:pPr>
      <w:r w:rsidRPr="00C812EC">
        <w:rPr>
          <w:rFonts w:ascii="Calibri" w:hAnsi="Calibri" w:cs="Calibri"/>
          <w:b/>
          <w:bCs/>
          <w:i w:val="0"/>
          <w:iCs w:val="0"/>
          <w:color w:val="548DD4"/>
        </w:rPr>
        <w:t>5.1</w:t>
      </w:r>
      <w:r w:rsidRPr="00C812EC">
        <w:rPr>
          <w:rFonts w:ascii="Calibri" w:hAnsi="Calibri" w:cs="Calibri"/>
          <w:bCs/>
          <w:i w:val="0"/>
          <w:iCs w:val="0"/>
          <w:color w:val="548DD4"/>
        </w:rPr>
        <w:tab/>
      </w:r>
      <w:r w:rsidR="00CC478F">
        <w:rPr>
          <w:rFonts w:ascii="Calibri" w:eastAsia="Calibri" w:hAnsi="Calibri" w:cs="Calibri"/>
          <w:i w:val="0"/>
          <w:color w:val="auto"/>
          <w:lang w:val="en-US"/>
        </w:rPr>
        <w:t xml:space="preserve">EYPCF </w:t>
      </w:r>
      <w:r w:rsidR="00316606">
        <w:rPr>
          <w:rFonts w:ascii="Calibri" w:hAnsi="Calibri" w:cs="Calibri"/>
          <w:bCs/>
          <w:i w:val="0"/>
          <w:iCs w:val="0"/>
          <w:color w:val="auto"/>
        </w:rPr>
        <w:t xml:space="preserve">will </w:t>
      </w:r>
      <w:r w:rsidR="00EB6734" w:rsidRPr="004E1700">
        <w:rPr>
          <w:rFonts w:ascii="Calibri" w:hAnsi="Calibri" w:cs="Calibri"/>
          <w:i w:val="0"/>
          <w:iCs w:val="0"/>
          <w:color w:val="auto"/>
        </w:rPr>
        <w:t>ensur</w:t>
      </w:r>
      <w:r w:rsidR="001E1A53">
        <w:rPr>
          <w:rFonts w:ascii="Calibri" w:hAnsi="Calibri" w:cs="Calibri"/>
          <w:i w:val="0"/>
          <w:iCs w:val="0"/>
          <w:color w:val="auto"/>
        </w:rPr>
        <w:t>e that the Safeguarding Adults policy and p</w:t>
      </w:r>
      <w:r w:rsidR="00EB6734" w:rsidRPr="004E1700">
        <w:rPr>
          <w:rFonts w:ascii="Calibri" w:hAnsi="Calibri" w:cs="Calibri"/>
          <w:i w:val="0"/>
          <w:iCs w:val="0"/>
          <w:color w:val="auto"/>
        </w:rPr>
        <w:t>rocedures are reviewed annually by the Board of Trustees</w:t>
      </w:r>
      <w:r w:rsidR="00D476D8">
        <w:rPr>
          <w:rFonts w:ascii="Calibri" w:hAnsi="Calibri" w:cs="Calibri"/>
          <w:i w:val="0"/>
          <w:iCs w:val="0"/>
          <w:color w:val="auto"/>
        </w:rPr>
        <w:t>/steering group</w:t>
      </w:r>
      <w:r w:rsidR="00EB6734" w:rsidRPr="004E1700">
        <w:rPr>
          <w:rFonts w:ascii="Calibri" w:hAnsi="Calibri" w:cs="Calibri"/>
          <w:i w:val="0"/>
          <w:iCs w:val="0"/>
          <w:color w:val="auto"/>
        </w:rPr>
        <w:t xml:space="preserve">. </w:t>
      </w:r>
      <w:r w:rsidR="002F6934">
        <w:rPr>
          <w:rFonts w:ascii="Calibri" w:hAnsi="Calibri" w:cs="Calibri"/>
          <w:i w:val="0"/>
          <w:iCs w:val="0"/>
          <w:color w:val="auto"/>
        </w:rPr>
        <w:t xml:space="preserve"> </w:t>
      </w:r>
      <w:r w:rsidR="0008441A">
        <w:rPr>
          <w:rFonts w:ascii="Calibri" w:hAnsi="Calibri" w:cs="Calibri"/>
          <w:i w:val="0"/>
          <w:iCs w:val="0"/>
          <w:color w:val="auto"/>
        </w:rPr>
        <w:t>The named</w:t>
      </w:r>
      <w:r w:rsidR="00EB6734" w:rsidRPr="004E1700">
        <w:rPr>
          <w:rFonts w:ascii="Calibri" w:hAnsi="Calibri" w:cs="Calibri"/>
          <w:i w:val="0"/>
          <w:iCs w:val="0"/>
          <w:color w:val="auto"/>
        </w:rPr>
        <w:t xml:space="preserve"> Safeguarding Adults </w:t>
      </w:r>
      <w:r w:rsidR="0008441A">
        <w:rPr>
          <w:rFonts w:ascii="Calibri" w:hAnsi="Calibri" w:cs="Calibri"/>
          <w:i w:val="0"/>
          <w:iCs w:val="0"/>
          <w:color w:val="auto"/>
        </w:rPr>
        <w:t xml:space="preserve">Officers </w:t>
      </w:r>
      <w:r w:rsidR="00EB6734" w:rsidRPr="004E1700">
        <w:rPr>
          <w:rFonts w:ascii="Calibri" w:hAnsi="Calibri" w:cs="Calibri"/>
          <w:i w:val="0"/>
          <w:iCs w:val="0"/>
          <w:color w:val="auto"/>
        </w:rPr>
        <w:t>will be involved in this</w:t>
      </w:r>
      <w:r w:rsidR="00EB6734" w:rsidRPr="00092984">
        <w:rPr>
          <w:rFonts w:ascii="Calibri" w:hAnsi="Calibri" w:cs="Calibri"/>
          <w:i w:val="0"/>
          <w:iCs w:val="0"/>
          <w:color w:val="auto"/>
        </w:rPr>
        <w:t xml:space="preserve"> process and can recommend any changes.</w:t>
      </w:r>
      <w:r w:rsidR="00EB6734">
        <w:rPr>
          <w:rFonts w:ascii="Calibri" w:hAnsi="Calibri" w:cs="Calibri"/>
          <w:i w:val="0"/>
          <w:iCs w:val="0"/>
          <w:color w:val="auto"/>
        </w:rPr>
        <w:t xml:space="preserve"> </w:t>
      </w:r>
      <w:r w:rsidR="00EB6734" w:rsidRPr="00092984">
        <w:rPr>
          <w:rFonts w:ascii="Calibri" w:hAnsi="Calibri" w:cs="Calibri"/>
          <w:i w:val="0"/>
          <w:iCs w:val="0"/>
          <w:color w:val="auto"/>
        </w:rPr>
        <w:t xml:space="preserve">The named </w:t>
      </w:r>
      <w:r w:rsidR="0008441A">
        <w:rPr>
          <w:rFonts w:ascii="Calibri" w:hAnsi="Calibri" w:cs="Calibri"/>
          <w:i w:val="0"/>
          <w:iCs w:val="0"/>
          <w:color w:val="auto"/>
        </w:rPr>
        <w:t>Safeguarding Adults Officers</w:t>
      </w:r>
      <w:r w:rsidR="00EB6734" w:rsidRPr="00092984">
        <w:rPr>
          <w:rFonts w:ascii="Calibri" w:hAnsi="Calibri" w:cs="Calibri"/>
          <w:i w:val="0"/>
          <w:iCs w:val="0"/>
          <w:color w:val="auto"/>
        </w:rPr>
        <w:t xml:space="preserve"> will also ensure that any changes are clearly communicated to staff, volunteers and service users.</w:t>
      </w:r>
    </w:p>
    <w:p w14:paraId="253EB40D" w14:textId="77777777" w:rsidR="006D44D8" w:rsidRPr="006B5DF6" w:rsidRDefault="006D44D8" w:rsidP="006B5DF6">
      <w:pPr>
        <w:pStyle w:val="BodyText2"/>
        <w:ind w:left="709" w:hanging="709"/>
        <w:rPr>
          <w:rFonts w:ascii="Calibri" w:hAnsi="Calibri" w:cs="Calibri"/>
          <w:i w:val="0"/>
          <w:iCs w:val="0"/>
          <w:color w:val="auto"/>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052"/>
      </w:tblGrid>
      <w:tr w:rsidR="006D44D8" w:rsidRPr="006B5DF6" w14:paraId="61299D8A" w14:textId="77777777" w:rsidTr="006B5DF6">
        <w:tc>
          <w:tcPr>
            <w:tcW w:w="4678" w:type="dxa"/>
          </w:tcPr>
          <w:p w14:paraId="718E0E9E" w14:textId="77777777" w:rsidR="005B3D51" w:rsidRPr="00C812EC" w:rsidRDefault="006D44D8" w:rsidP="00D12477">
            <w:pPr>
              <w:rPr>
                <w:rFonts w:ascii="Calibri" w:hAnsi="Calibri" w:cs="Calibri"/>
                <w:b/>
                <w:sz w:val="28"/>
                <w:szCs w:val="28"/>
                <w:lang w:eastAsia="en-GB"/>
              </w:rPr>
            </w:pPr>
            <w:r w:rsidRPr="00C812EC">
              <w:rPr>
                <w:rFonts w:ascii="Calibri" w:hAnsi="Calibri" w:cs="Calibri"/>
                <w:b/>
                <w:sz w:val="28"/>
                <w:szCs w:val="28"/>
                <w:lang w:eastAsia="en-GB"/>
              </w:rPr>
              <w:t>Approved by Board of Trustees</w:t>
            </w:r>
          </w:p>
        </w:tc>
        <w:tc>
          <w:tcPr>
            <w:tcW w:w="4125" w:type="dxa"/>
          </w:tcPr>
          <w:p w14:paraId="71D3B091" w14:textId="77777777" w:rsidR="006D44D8" w:rsidRPr="00C812EC" w:rsidRDefault="006D44D8" w:rsidP="00CC478F">
            <w:pPr>
              <w:rPr>
                <w:rFonts w:ascii="Calibri" w:hAnsi="Calibri" w:cs="Calibri"/>
                <w:b/>
                <w:sz w:val="28"/>
                <w:szCs w:val="28"/>
                <w:lang w:eastAsia="en-GB"/>
              </w:rPr>
            </w:pPr>
            <w:r w:rsidRPr="00C812EC">
              <w:rPr>
                <w:rFonts w:ascii="Calibri" w:hAnsi="Calibri" w:cs="Calibri"/>
                <w:b/>
                <w:sz w:val="28"/>
                <w:szCs w:val="28"/>
                <w:lang w:eastAsia="en-GB"/>
              </w:rPr>
              <w:t xml:space="preserve">Date: </w:t>
            </w:r>
            <w:r w:rsidR="00CC478F">
              <w:rPr>
                <w:rFonts w:ascii="Calibri" w:hAnsi="Calibri" w:cs="Calibri"/>
                <w:b/>
                <w:sz w:val="28"/>
                <w:szCs w:val="28"/>
                <w:lang w:eastAsia="en-GB"/>
              </w:rPr>
              <w:t>31/7/18</w:t>
            </w:r>
          </w:p>
        </w:tc>
      </w:tr>
      <w:tr w:rsidR="006D44D8" w:rsidRPr="006B5DF6" w14:paraId="5026FFCB" w14:textId="77777777" w:rsidTr="006B5DF6">
        <w:tc>
          <w:tcPr>
            <w:tcW w:w="4678" w:type="dxa"/>
          </w:tcPr>
          <w:p w14:paraId="148DA282" w14:textId="77777777" w:rsidR="005B3D51" w:rsidRPr="00C812EC" w:rsidRDefault="006D44D8" w:rsidP="00D12477">
            <w:pPr>
              <w:rPr>
                <w:rFonts w:ascii="Calibri" w:hAnsi="Calibri" w:cs="Calibri"/>
                <w:b/>
                <w:sz w:val="28"/>
                <w:szCs w:val="28"/>
                <w:lang w:eastAsia="en-GB"/>
              </w:rPr>
            </w:pPr>
            <w:r w:rsidRPr="00C812EC">
              <w:rPr>
                <w:rFonts w:ascii="Calibri" w:hAnsi="Calibri" w:cs="Calibri"/>
                <w:b/>
                <w:sz w:val="28"/>
                <w:szCs w:val="28"/>
                <w:lang w:eastAsia="en-GB"/>
              </w:rPr>
              <w:t xml:space="preserve">Revision </w:t>
            </w:r>
          </w:p>
        </w:tc>
        <w:tc>
          <w:tcPr>
            <w:tcW w:w="4125" w:type="dxa"/>
          </w:tcPr>
          <w:p w14:paraId="18A013DF" w14:textId="77777777" w:rsidR="006D44D8" w:rsidRPr="00C812EC" w:rsidRDefault="006D44D8" w:rsidP="00684B85">
            <w:pPr>
              <w:rPr>
                <w:rFonts w:ascii="Calibri" w:hAnsi="Calibri" w:cs="Calibri"/>
                <w:b/>
                <w:sz w:val="28"/>
                <w:szCs w:val="28"/>
                <w:lang w:eastAsia="en-GB"/>
              </w:rPr>
            </w:pPr>
            <w:r w:rsidRPr="00C812EC">
              <w:rPr>
                <w:rFonts w:ascii="Calibri" w:hAnsi="Calibri" w:cs="Calibri"/>
                <w:b/>
                <w:sz w:val="28"/>
                <w:szCs w:val="28"/>
                <w:lang w:eastAsia="en-GB"/>
              </w:rPr>
              <w:t xml:space="preserve">Review Date: </w:t>
            </w:r>
            <w:r w:rsidR="00CC478F">
              <w:rPr>
                <w:rFonts w:ascii="Calibri" w:hAnsi="Calibri" w:cs="Calibri"/>
                <w:b/>
                <w:sz w:val="28"/>
                <w:szCs w:val="28"/>
                <w:lang w:eastAsia="en-GB"/>
              </w:rPr>
              <w:t>31/7/</w:t>
            </w:r>
            <w:r w:rsidR="00E95547" w:rsidRPr="00C812EC">
              <w:rPr>
                <w:rFonts w:ascii="Calibri" w:hAnsi="Calibri" w:cs="Calibri"/>
                <w:b/>
                <w:sz w:val="28"/>
                <w:szCs w:val="28"/>
                <w:lang w:eastAsia="en-GB"/>
              </w:rPr>
              <w:t xml:space="preserve"> 20</w:t>
            </w:r>
            <w:r w:rsidR="00684B85">
              <w:rPr>
                <w:rFonts w:ascii="Calibri" w:hAnsi="Calibri" w:cs="Calibri"/>
                <w:b/>
                <w:sz w:val="28"/>
                <w:szCs w:val="28"/>
                <w:lang w:eastAsia="en-GB"/>
              </w:rPr>
              <w:t>19</w:t>
            </w:r>
          </w:p>
        </w:tc>
      </w:tr>
    </w:tbl>
    <w:p w14:paraId="032FE7EA" w14:textId="77777777" w:rsidR="00EE617A" w:rsidRPr="00C812EC" w:rsidRDefault="00EE617A">
      <w:pPr>
        <w:rPr>
          <w:rFonts w:ascii="Calibri" w:hAnsi="Calibri" w:cs="Calibri"/>
          <w:b/>
          <w:sz w:val="28"/>
          <w:szCs w:val="28"/>
        </w:rPr>
      </w:pPr>
    </w:p>
    <w:p w14:paraId="5FE0B554" w14:textId="77777777" w:rsidR="00EE617A" w:rsidRDefault="006C2FFD" w:rsidP="00EE617A">
      <w:pPr>
        <w:rPr>
          <w:rFonts w:ascii="Calibri" w:hAnsi="Calibri" w:cs="Calibri"/>
          <w:b/>
          <w:sz w:val="28"/>
          <w:szCs w:val="28"/>
        </w:rPr>
      </w:pPr>
      <w:r w:rsidRPr="006C2FFD">
        <w:rPr>
          <w:rFonts w:ascii="Calibri" w:hAnsi="Calibri" w:cs="Calibri"/>
          <w:b/>
          <w:sz w:val="28"/>
          <w:szCs w:val="28"/>
        </w:rPr>
        <w:t>Reviewed and approv</w:t>
      </w:r>
      <w:r w:rsidR="00DF0BA8">
        <w:rPr>
          <w:rFonts w:ascii="Calibri" w:hAnsi="Calibri" w:cs="Calibri"/>
          <w:b/>
          <w:sz w:val="28"/>
          <w:szCs w:val="28"/>
        </w:rPr>
        <w:t>ed by Board of Trustees date……</w:t>
      </w:r>
      <w:proofErr w:type="gramStart"/>
      <w:r w:rsidR="00DF0BA8">
        <w:rPr>
          <w:rFonts w:ascii="Calibri" w:hAnsi="Calibri" w:cs="Calibri"/>
          <w:b/>
          <w:sz w:val="28"/>
          <w:szCs w:val="28"/>
        </w:rPr>
        <w:t>…..</w:t>
      </w:r>
      <w:proofErr w:type="gramEnd"/>
    </w:p>
    <w:p w14:paraId="4A992FA2" w14:textId="77777777" w:rsidR="006C2FFD" w:rsidRDefault="006C2FFD" w:rsidP="00EE617A">
      <w:pPr>
        <w:rPr>
          <w:rFonts w:ascii="Calibri" w:hAnsi="Calibri" w:cs="Calibri"/>
          <w:b/>
          <w:sz w:val="28"/>
          <w:szCs w:val="28"/>
        </w:rPr>
      </w:pPr>
    </w:p>
    <w:p w14:paraId="71C53BB5" w14:textId="77777777" w:rsidR="006C2FFD" w:rsidRPr="006C2FFD" w:rsidRDefault="006C2FFD" w:rsidP="00EE617A">
      <w:pPr>
        <w:rPr>
          <w:rFonts w:ascii="Calibri" w:hAnsi="Calibri" w:cs="Calibri"/>
          <w:b/>
          <w:sz w:val="28"/>
          <w:szCs w:val="28"/>
        </w:rPr>
      </w:pPr>
      <w:r w:rsidRPr="006C2FFD">
        <w:rPr>
          <w:rFonts w:ascii="Calibri" w:hAnsi="Calibri" w:cs="Calibri"/>
          <w:b/>
          <w:sz w:val="28"/>
          <w:szCs w:val="28"/>
        </w:rPr>
        <w:t>Review due Oct 2020</w:t>
      </w:r>
    </w:p>
    <w:p w14:paraId="36907123" w14:textId="77777777" w:rsidR="00E7680C" w:rsidRPr="00C812EC" w:rsidRDefault="00E7680C" w:rsidP="00EE617A">
      <w:pPr>
        <w:rPr>
          <w:rFonts w:ascii="Calibri" w:hAnsi="Calibri" w:cs="Calibri"/>
          <w:b/>
          <w:color w:val="0070C0"/>
          <w:sz w:val="28"/>
          <w:szCs w:val="28"/>
        </w:rPr>
      </w:pPr>
    </w:p>
    <w:p w14:paraId="5E511239" w14:textId="77777777" w:rsidR="00EE617A" w:rsidRPr="00C812EC" w:rsidRDefault="00EE617A" w:rsidP="00EE617A">
      <w:pPr>
        <w:rPr>
          <w:rFonts w:ascii="Calibri" w:hAnsi="Calibri" w:cs="Calibri"/>
          <w:b/>
          <w:color w:val="0070C0"/>
          <w:sz w:val="28"/>
          <w:szCs w:val="28"/>
        </w:rPr>
      </w:pPr>
      <w:r w:rsidRPr="00C812EC">
        <w:rPr>
          <w:rFonts w:ascii="Calibri" w:hAnsi="Calibri" w:cs="Calibri"/>
          <w:b/>
          <w:color w:val="0070C0"/>
          <w:sz w:val="28"/>
          <w:szCs w:val="28"/>
        </w:rPr>
        <w:t>6</w:t>
      </w:r>
      <w:r w:rsidRPr="00C812EC">
        <w:rPr>
          <w:rFonts w:ascii="Calibri" w:hAnsi="Calibri" w:cs="Calibri"/>
          <w:b/>
          <w:color w:val="0070C0"/>
          <w:sz w:val="28"/>
          <w:szCs w:val="28"/>
        </w:rPr>
        <w:tab/>
        <w:t xml:space="preserve">Other Sources of </w:t>
      </w:r>
      <w:r w:rsidR="00E7680C" w:rsidRPr="00C812EC">
        <w:rPr>
          <w:rFonts w:ascii="Calibri" w:hAnsi="Calibri" w:cs="Calibri"/>
          <w:b/>
          <w:color w:val="0070C0"/>
          <w:sz w:val="28"/>
          <w:szCs w:val="28"/>
        </w:rPr>
        <w:t>information</w:t>
      </w:r>
      <w:r w:rsidRPr="00C812EC">
        <w:rPr>
          <w:rFonts w:ascii="Calibri" w:hAnsi="Calibri" w:cs="Calibri"/>
          <w:b/>
          <w:color w:val="0070C0"/>
          <w:sz w:val="28"/>
          <w:szCs w:val="28"/>
        </w:rPr>
        <w:t xml:space="preserve"> </w:t>
      </w:r>
    </w:p>
    <w:p w14:paraId="6734EB9F" w14:textId="77777777" w:rsidR="00EE617A" w:rsidRPr="00C812EC" w:rsidRDefault="00EE617A" w:rsidP="00EE617A">
      <w:pPr>
        <w:rPr>
          <w:rFonts w:ascii="Calibri" w:hAnsi="Calibri" w:cs="Calibri"/>
          <w:b/>
          <w:color w:val="0070C0"/>
          <w:sz w:val="28"/>
          <w:szCs w:val="28"/>
        </w:rPr>
      </w:pPr>
    </w:p>
    <w:p w14:paraId="74402792" w14:textId="77777777" w:rsidR="00EE617A" w:rsidRDefault="00EE617A" w:rsidP="00EE617A">
      <w:pPr>
        <w:ind w:left="2127" w:hanging="2127"/>
        <w:rPr>
          <w:rFonts w:ascii="Calibri" w:hAnsi="Calibri" w:cs="Calibri"/>
        </w:rPr>
      </w:pPr>
      <w:r w:rsidRPr="00355D8F">
        <w:rPr>
          <w:rFonts w:ascii="Calibri" w:hAnsi="Calibri" w:cs="Calibri"/>
          <w:b/>
        </w:rPr>
        <w:t>Age UK Factsheet 78</w:t>
      </w:r>
      <w:r w:rsidRPr="00355D8F">
        <w:rPr>
          <w:rFonts w:ascii="Calibri" w:hAnsi="Calibri" w:cs="Calibri"/>
          <w:b/>
        </w:rPr>
        <w:tab/>
      </w:r>
      <w:hyperlink r:id="rId20" w:history="1">
        <w:r w:rsidRPr="006E0FC6">
          <w:rPr>
            <w:rStyle w:val="Hyperlink"/>
            <w:rFonts w:ascii="Calibri" w:hAnsi="Calibri" w:cs="Calibri"/>
          </w:rPr>
          <w:t>www.ageuk.org.uk/Documents/EN-GB/Factsheets/FS78_Safeguarding_older_people_from_abuse_fcs.pdf?dtrk=true</w:t>
        </w:r>
      </w:hyperlink>
    </w:p>
    <w:p w14:paraId="5C3B130F" w14:textId="77777777" w:rsidR="00EE617A" w:rsidRDefault="00EE617A" w:rsidP="00EE617A">
      <w:pPr>
        <w:ind w:left="2127" w:hanging="2127"/>
        <w:rPr>
          <w:rFonts w:ascii="Calibri" w:hAnsi="Calibri" w:cs="Calibri"/>
        </w:rPr>
      </w:pPr>
    </w:p>
    <w:p w14:paraId="61570C93" w14:textId="77777777" w:rsidR="00EE617A" w:rsidRPr="00E7680C" w:rsidRDefault="00E7680C" w:rsidP="00EE617A">
      <w:pPr>
        <w:ind w:left="2127" w:hanging="2127"/>
        <w:rPr>
          <w:rFonts w:ascii="Calibri" w:hAnsi="Calibri" w:cs="Calibri"/>
        </w:rPr>
      </w:pPr>
      <w:r w:rsidRPr="00E7680C">
        <w:rPr>
          <w:rFonts w:ascii="Calibri" w:hAnsi="Calibri" w:cs="Calibri"/>
          <w:b/>
        </w:rPr>
        <w:t>East Ri</w:t>
      </w:r>
      <w:r>
        <w:rPr>
          <w:rFonts w:ascii="Calibri" w:hAnsi="Calibri" w:cs="Calibri"/>
          <w:b/>
        </w:rPr>
        <w:t>ding Safeguarding Adults Board w</w:t>
      </w:r>
      <w:r w:rsidRPr="00E7680C">
        <w:rPr>
          <w:rFonts w:ascii="Calibri" w:hAnsi="Calibri" w:cs="Calibri"/>
          <w:b/>
        </w:rPr>
        <w:t xml:space="preserve">ebsite </w:t>
      </w:r>
      <w:hyperlink r:id="rId21" w:history="1">
        <w:r w:rsidRPr="00E67A2E">
          <w:rPr>
            <w:rStyle w:val="Hyperlink"/>
            <w:rFonts w:ascii="Calibri" w:hAnsi="Calibri" w:cs="Calibri"/>
          </w:rPr>
          <w:t>www.ersab.org.uk</w:t>
        </w:r>
      </w:hyperlink>
      <w:r>
        <w:rPr>
          <w:rFonts w:ascii="Calibri" w:hAnsi="Calibri" w:cs="Calibri"/>
        </w:rPr>
        <w:t xml:space="preserve"> </w:t>
      </w:r>
    </w:p>
    <w:p w14:paraId="638A5358" w14:textId="77777777" w:rsidR="00EE617A" w:rsidRDefault="00EE617A" w:rsidP="00EE617A">
      <w:pPr>
        <w:ind w:left="2127" w:hanging="2127"/>
        <w:rPr>
          <w:rFonts w:ascii="Calibri" w:hAnsi="Calibri" w:cs="Calibri"/>
        </w:rPr>
      </w:pPr>
    </w:p>
    <w:p w14:paraId="4CAC3F0B" w14:textId="77777777" w:rsidR="00E7680C" w:rsidRDefault="00E7680C" w:rsidP="00EE617A">
      <w:pPr>
        <w:ind w:left="2127" w:hanging="2127"/>
        <w:rPr>
          <w:rFonts w:ascii="Calibri" w:hAnsi="Calibri" w:cs="Calibri"/>
        </w:rPr>
      </w:pPr>
      <w:r w:rsidRPr="00E7680C">
        <w:rPr>
          <w:rFonts w:ascii="Calibri" w:hAnsi="Calibri" w:cs="Calibri"/>
          <w:b/>
        </w:rPr>
        <w:t xml:space="preserve">Social Care Institute for Excellence website </w:t>
      </w:r>
      <w:hyperlink r:id="rId22" w:history="1">
        <w:r w:rsidRPr="00E67A2E">
          <w:rPr>
            <w:rStyle w:val="Hyperlink"/>
            <w:rFonts w:ascii="Calibri" w:hAnsi="Calibri" w:cs="Calibri"/>
          </w:rPr>
          <w:t>www.scie.org.uk</w:t>
        </w:r>
      </w:hyperlink>
      <w:r>
        <w:rPr>
          <w:rFonts w:ascii="Calibri" w:hAnsi="Calibri" w:cs="Calibri"/>
        </w:rPr>
        <w:t xml:space="preserve"> </w:t>
      </w:r>
    </w:p>
    <w:p w14:paraId="06FB6E4E" w14:textId="77777777" w:rsidR="00E7680C" w:rsidRDefault="00E7680C" w:rsidP="00EE617A">
      <w:pPr>
        <w:ind w:left="2127" w:hanging="2127"/>
        <w:rPr>
          <w:rFonts w:ascii="Calibri" w:hAnsi="Calibri" w:cs="Calibri"/>
        </w:rPr>
      </w:pPr>
    </w:p>
    <w:p w14:paraId="76C349A0" w14:textId="77777777" w:rsidR="00E7680C" w:rsidRPr="00E7680C" w:rsidRDefault="00E7680C" w:rsidP="00EE617A">
      <w:pPr>
        <w:ind w:left="2127" w:hanging="2127"/>
        <w:rPr>
          <w:rFonts w:ascii="Calibri" w:hAnsi="Calibri" w:cs="Calibri"/>
        </w:rPr>
      </w:pPr>
    </w:p>
    <w:p w14:paraId="3CEC6E2B" w14:textId="77777777" w:rsidR="002D203E" w:rsidRDefault="002D203E">
      <w:pPr>
        <w:rPr>
          <w:rFonts w:ascii="Calibri" w:hAnsi="Calibri" w:cs="Calibri"/>
          <w:b/>
          <w:sz w:val="28"/>
          <w:szCs w:val="28"/>
        </w:rPr>
        <w:sectPr w:rsidR="002D203E" w:rsidSect="007435D9">
          <w:headerReference w:type="default" r:id="rId23"/>
          <w:footerReference w:type="default" r:id="rId24"/>
          <w:type w:val="continuous"/>
          <w:pgSz w:w="11906" w:h="16838"/>
          <w:pgMar w:top="1440" w:right="991" w:bottom="432" w:left="1440" w:header="706" w:footer="706" w:gutter="0"/>
          <w:cols w:space="708"/>
          <w:docGrid w:linePitch="360"/>
        </w:sectPr>
      </w:pPr>
    </w:p>
    <w:p w14:paraId="554B48F4" w14:textId="77777777" w:rsidR="002D203E" w:rsidRPr="002D203E" w:rsidRDefault="002D203E" w:rsidP="002D203E">
      <w:pPr>
        <w:autoSpaceDE w:val="0"/>
        <w:autoSpaceDN w:val="0"/>
        <w:adjustRightInd w:val="0"/>
        <w:jc w:val="right"/>
        <w:rPr>
          <w:rFonts w:ascii="Arial" w:eastAsiaTheme="minorHAnsi" w:hAnsi="Arial" w:cs="Arial"/>
          <w:b/>
        </w:rPr>
      </w:pPr>
      <w:r w:rsidRPr="002D203E">
        <w:rPr>
          <w:rFonts w:ascii="Arial" w:eastAsiaTheme="minorHAnsi" w:hAnsi="Arial" w:cs="Arial"/>
          <w:b/>
        </w:rPr>
        <w:lastRenderedPageBreak/>
        <w:t>Appendix 1</w:t>
      </w:r>
    </w:p>
    <w:tbl>
      <w:tblPr>
        <w:tblStyle w:val="TableGrid1"/>
        <w:tblpPr w:leftFromText="180" w:rightFromText="180" w:vertAnchor="page" w:horzAnchor="margin" w:tblpXSpec="center" w:tblpY="2455"/>
        <w:tblW w:w="14709" w:type="dxa"/>
        <w:tblLook w:val="04A0" w:firstRow="1" w:lastRow="0" w:firstColumn="1" w:lastColumn="0" w:noHBand="0" w:noVBand="1"/>
      </w:tblPr>
      <w:tblGrid>
        <w:gridCol w:w="6695"/>
        <w:gridCol w:w="8014"/>
      </w:tblGrid>
      <w:tr w:rsidR="002D203E" w:rsidRPr="002D203E" w14:paraId="15CA6D97" w14:textId="77777777" w:rsidTr="00E46634">
        <w:trPr>
          <w:tblHeader/>
        </w:trPr>
        <w:tc>
          <w:tcPr>
            <w:tcW w:w="14709" w:type="dxa"/>
            <w:gridSpan w:val="2"/>
            <w:shd w:val="clear" w:color="auto" w:fill="DBE5F1" w:themeFill="accent1" w:themeFillTint="33"/>
            <w:vAlign w:val="center"/>
          </w:tcPr>
          <w:p w14:paraId="443A909B" w14:textId="77777777" w:rsidR="002D203E" w:rsidRPr="002D203E" w:rsidRDefault="002D203E" w:rsidP="002D203E">
            <w:pPr>
              <w:spacing w:before="120" w:after="120" w:line="276" w:lineRule="auto"/>
              <w:jc w:val="center"/>
              <w:outlineLvl w:val="2"/>
              <w:rPr>
                <w:rFonts w:ascii="Arial" w:hAnsi="Arial"/>
                <w:b/>
                <w:color w:val="002060"/>
                <w:sz w:val="28"/>
                <w:szCs w:val="28"/>
                <w:u w:val="single"/>
                <w:lang w:val="en" w:eastAsia="en-GB"/>
              </w:rPr>
            </w:pPr>
            <w:r w:rsidRPr="002D203E">
              <w:rPr>
                <w:rFonts w:ascii="Arial" w:hAnsi="Arial"/>
                <w:b/>
                <w:color w:val="002060"/>
                <w:sz w:val="28"/>
                <w:szCs w:val="28"/>
                <w:u w:val="single"/>
                <w:lang w:val="en" w:eastAsia="en-GB"/>
              </w:rPr>
              <w:t>TYPES OF ABUSE &amp; POSSIBLE INDICATORS.</w:t>
            </w:r>
          </w:p>
        </w:tc>
      </w:tr>
      <w:tr w:rsidR="002D203E" w:rsidRPr="002D203E" w14:paraId="1AAF5AF0" w14:textId="77777777" w:rsidTr="00E46634">
        <w:trPr>
          <w:tblHeader/>
        </w:trPr>
        <w:tc>
          <w:tcPr>
            <w:tcW w:w="14709" w:type="dxa"/>
            <w:gridSpan w:val="2"/>
            <w:shd w:val="clear" w:color="auto" w:fill="DBE5F1" w:themeFill="accent1" w:themeFillTint="33"/>
            <w:vAlign w:val="center"/>
          </w:tcPr>
          <w:p w14:paraId="11DB072F" w14:textId="77777777" w:rsidR="002D203E" w:rsidRPr="002D203E" w:rsidRDefault="002D203E" w:rsidP="002D203E">
            <w:pPr>
              <w:spacing w:before="120" w:after="120" w:line="276" w:lineRule="auto"/>
              <w:jc w:val="center"/>
              <w:outlineLvl w:val="2"/>
              <w:rPr>
                <w:rFonts w:ascii="Arial" w:eastAsiaTheme="minorHAnsi" w:hAnsi="Arial"/>
                <w:b/>
                <w:color w:val="002060"/>
              </w:rPr>
            </w:pPr>
            <w:r w:rsidRPr="002D203E">
              <w:rPr>
                <w:rFonts w:ascii="Arial" w:hAnsi="Arial"/>
                <w:b/>
                <w:color w:val="002060"/>
                <w:lang w:val="en" w:eastAsia="en-GB"/>
              </w:rPr>
              <w:t>Physical abuse</w:t>
            </w:r>
          </w:p>
        </w:tc>
      </w:tr>
      <w:tr w:rsidR="002D203E" w:rsidRPr="002D203E" w14:paraId="056F8266" w14:textId="77777777" w:rsidTr="00E46634">
        <w:trPr>
          <w:tblHeader/>
        </w:trPr>
        <w:tc>
          <w:tcPr>
            <w:tcW w:w="6695" w:type="dxa"/>
            <w:shd w:val="clear" w:color="auto" w:fill="DBE5F1" w:themeFill="accent1" w:themeFillTint="33"/>
          </w:tcPr>
          <w:p w14:paraId="544059E4" w14:textId="77777777" w:rsidR="002D203E" w:rsidRPr="002D203E" w:rsidRDefault="002D203E" w:rsidP="002D203E">
            <w:pPr>
              <w:spacing w:before="120" w:after="120" w:line="276" w:lineRule="auto"/>
              <w:jc w:val="center"/>
              <w:outlineLvl w:val="2"/>
              <w:rPr>
                <w:rFonts w:ascii="Arial" w:hAnsi="Arial"/>
                <w:b/>
                <w:color w:val="0099FF"/>
                <w:lang w:val="en" w:eastAsia="en-GB"/>
              </w:rPr>
            </w:pPr>
            <w:r w:rsidRPr="002D203E">
              <w:rPr>
                <w:rFonts w:ascii="Arial" w:hAnsi="Arial"/>
                <w:b/>
                <w:color w:val="002060"/>
                <w:lang w:val="en" w:eastAsia="en-GB"/>
              </w:rPr>
              <w:t>Types of physical abuse</w:t>
            </w:r>
          </w:p>
        </w:tc>
        <w:tc>
          <w:tcPr>
            <w:tcW w:w="8014" w:type="dxa"/>
            <w:shd w:val="clear" w:color="auto" w:fill="DBE5F1" w:themeFill="accent1" w:themeFillTint="33"/>
          </w:tcPr>
          <w:p w14:paraId="43C55C37" w14:textId="77777777" w:rsidR="002D203E" w:rsidRPr="002D203E" w:rsidRDefault="002D203E" w:rsidP="002D203E">
            <w:pPr>
              <w:spacing w:before="120" w:after="120" w:line="276" w:lineRule="auto"/>
              <w:jc w:val="center"/>
              <w:outlineLvl w:val="2"/>
              <w:rPr>
                <w:rFonts w:ascii="Arial" w:hAnsi="Arial"/>
                <w:b/>
                <w:color w:val="002060"/>
                <w:lang w:val="en" w:eastAsia="en-GB"/>
              </w:rPr>
            </w:pPr>
            <w:r w:rsidRPr="002D203E">
              <w:rPr>
                <w:rFonts w:ascii="Arial" w:hAnsi="Arial"/>
                <w:b/>
                <w:color w:val="002060"/>
                <w:lang w:val="en" w:eastAsia="en-GB"/>
              </w:rPr>
              <w:t>Possible indicators of physical abuse</w:t>
            </w:r>
          </w:p>
        </w:tc>
      </w:tr>
      <w:tr w:rsidR="002D203E" w:rsidRPr="002D203E" w14:paraId="04D37BA1" w14:textId="77777777" w:rsidTr="00E46634">
        <w:tc>
          <w:tcPr>
            <w:tcW w:w="6695" w:type="dxa"/>
          </w:tcPr>
          <w:p w14:paraId="21EA436C" w14:textId="77777777" w:rsidR="002D203E" w:rsidRPr="002D203E" w:rsidRDefault="002D203E" w:rsidP="00E46634">
            <w:pPr>
              <w:numPr>
                <w:ilvl w:val="0"/>
                <w:numId w:val="27"/>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Assault, hitting, slapping, punching, kicking, hair-pulling, biting, pushing</w:t>
            </w:r>
          </w:p>
          <w:p w14:paraId="33293AD6"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Rough handling</w:t>
            </w:r>
          </w:p>
          <w:p w14:paraId="4FC2EAD9"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Scalding and burning </w:t>
            </w:r>
          </w:p>
          <w:p w14:paraId="03B86F23"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Physical punishments</w:t>
            </w:r>
          </w:p>
          <w:p w14:paraId="558C3F32"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Inappropriate or unlawful use of restraint</w:t>
            </w:r>
          </w:p>
          <w:p w14:paraId="006144D3"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Making someone purposefully uncomfortable (e.g. opening a window and removing blankets)</w:t>
            </w:r>
          </w:p>
          <w:p w14:paraId="2E99F618"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Involuntary isolation or confinement</w:t>
            </w:r>
          </w:p>
          <w:p w14:paraId="6382CD56"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Misuse of medication (e.g. over-sedation) </w:t>
            </w:r>
          </w:p>
          <w:p w14:paraId="2C0C4392" w14:textId="77777777" w:rsidR="002D203E" w:rsidRPr="002D203E" w:rsidRDefault="002D203E" w:rsidP="00E46634">
            <w:pPr>
              <w:numPr>
                <w:ilvl w:val="0"/>
                <w:numId w:val="27"/>
              </w:numPr>
              <w:spacing w:before="240" w:after="120" w:line="276" w:lineRule="auto"/>
              <w:jc w:val="both"/>
              <w:rPr>
                <w:rFonts w:ascii="Arial" w:hAnsi="Arial"/>
                <w:color w:val="303030"/>
                <w:lang w:val="en" w:eastAsia="en-GB"/>
              </w:rPr>
            </w:pPr>
            <w:r w:rsidRPr="002D203E">
              <w:rPr>
                <w:rFonts w:ascii="Arial" w:hAnsi="Arial"/>
                <w:color w:val="303030"/>
                <w:lang w:val="en" w:eastAsia="en-GB"/>
              </w:rPr>
              <w:t>Forcible feeding or withholding food</w:t>
            </w:r>
          </w:p>
          <w:p w14:paraId="6D88FE05" w14:textId="77777777" w:rsidR="002D203E" w:rsidRPr="00F23677" w:rsidRDefault="002D203E" w:rsidP="00E46634">
            <w:pPr>
              <w:numPr>
                <w:ilvl w:val="0"/>
                <w:numId w:val="27"/>
              </w:numPr>
              <w:spacing w:before="240" w:after="120" w:line="276" w:lineRule="auto"/>
              <w:ind w:left="357" w:hanging="357"/>
              <w:jc w:val="both"/>
              <w:rPr>
                <w:rFonts w:ascii="Arial" w:eastAsiaTheme="minorHAnsi" w:hAnsi="Arial"/>
              </w:rPr>
            </w:pPr>
            <w:proofErr w:type="spellStart"/>
            <w:r w:rsidRPr="002D203E">
              <w:rPr>
                <w:rFonts w:ascii="Arial" w:hAnsi="Arial"/>
                <w:color w:val="303030"/>
                <w:lang w:val="en" w:eastAsia="en-GB"/>
              </w:rPr>
              <w:lastRenderedPageBreak/>
              <w:t>Unauthorised</w:t>
            </w:r>
            <w:proofErr w:type="spellEnd"/>
            <w:r w:rsidRPr="002D203E">
              <w:rPr>
                <w:rFonts w:ascii="Arial" w:hAnsi="Arial"/>
                <w:color w:val="303030"/>
                <w:lang w:val="en" w:eastAsia="en-GB"/>
              </w:rPr>
              <w:t xml:space="preserve"> restraint, restricting movement (e.g. tying someone to a chair) </w:t>
            </w:r>
          </w:p>
          <w:p w14:paraId="3B85F8AF" w14:textId="77777777" w:rsidR="00F23677" w:rsidRPr="002D203E" w:rsidRDefault="00F23677" w:rsidP="00F23677">
            <w:pPr>
              <w:spacing w:before="240" w:after="120" w:line="276" w:lineRule="auto"/>
              <w:ind w:left="357"/>
              <w:jc w:val="both"/>
              <w:rPr>
                <w:rFonts w:ascii="Arial" w:eastAsiaTheme="minorHAnsi" w:hAnsi="Arial"/>
              </w:rPr>
            </w:pPr>
          </w:p>
        </w:tc>
        <w:tc>
          <w:tcPr>
            <w:tcW w:w="8014" w:type="dxa"/>
          </w:tcPr>
          <w:p w14:paraId="1DA21696" w14:textId="77777777" w:rsidR="002D203E" w:rsidRPr="002D203E" w:rsidRDefault="002D203E" w:rsidP="00E46634">
            <w:pPr>
              <w:numPr>
                <w:ilvl w:val="0"/>
                <w:numId w:val="28"/>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 xml:space="preserve">No explanation for injuries or inconsistency with the account of what happened </w:t>
            </w:r>
          </w:p>
          <w:p w14:paraId="6E493721" w14:textId="77777777" w:rsidR="002D203E" w:rsidRPr="002D203E" w:rsidRDefault="002D203E" w:rsidP="00E46634">
            <w:pPr>
              <w:numPr>
                <w:ilvl w:val="0"/>
                <w:numId w:val="28"/>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Injuries are inconsistent with the person’s lifestyle </w:t>
            </w:r>
          </w:p>
          <w:p w14:paraId="09D4E780" w14:textId="77777777" w:rsidR="002D203E" w:rsidRPr="002D203E" w:rsidRDefault="002D203E" w:rsidP="00E46634">
            <w:pPr>
              <w:numPr>
                <w:ilvl w:val="0"/>
                <w:numId w:val="28"/>
              </w:numPr>
              <w:spacing w:before="240" w:after="120" w:line="276" w:lineRule="auto"/>
              <w:jc w:val="both"/>
              <w:rPr>
                <w:rFonts w:ascii="Arial" w:hAnsi="Arial"/>
                <w:color w:val="303030"/>
                <w:lang w:val="en" w:eastAsia="en-GB"/>
              </w:rPr>
            </w:pPr>
            <w:r w:rsidRPr="002D203E">
              <w:rPr>
                <w:rFonts w:ascii="Arial" w:hAnsi="Arial"/>
                <w:color w:val="303030"/>
                <w:lang w:val="en" w:eastAsia="en-GB"/>
              </w:rPr>
              <w:t>Bruising, cuts, welts, burns and/or marks on the body or loss of hair in clumps</w:t>
            </w:r>
          </w:p>
          <w:p w14:paraId="47C1CC60" w14:textId="77777777" w:rsidR="002D203E" w:rsidRPr="002D203E" w:rsidRDefault="002D203E" w:rsidP="00E46634">
            <w:pPr>
              <w:numPr>
                <w:ilvl w:val="0"/>
                <w:numId w:val="28"/>
              </w:numPr>
              <w:spacing w:before="240" w:after="120" w:line="276" w:lineRule="auto"/>
              <w:jc w:val="both"/>
              <w:rPr>
                <w:rFonts w:ascii="Arial" w:hAnsi="Arial"/>
                <w:color w:val="303030"/>
                <w:lang w:val="en" w:eastAsia="en-GB"/>
              </w:rPr>
            </w:pPr>
            <w:r w:rsidRPr="002D203E">
              <w:rPr>
                <w:rFonts w:ascii="Arial" w:hAnsi="Arial"/>
                <w:color w:val="303030"/>
                <w:lang w:val="en" w:eastAsia="en-GB"/>
              </w:rPr>
              <w:t>Frequent injuries</w:t>
            </w:r>
          </w:p>
          <w:p w14:paraId="70CA6586" w14:textId="77777777" w:rsidR="002D203E" w:rsidRPr="002D203E" w:rsidRDefault="002D203E" w:rsidP="00E46634">
            <w:pPr>
              <w:numPr>
                <w:ilvl w:val="0"/>
                <w:numId w:val="28"/>
              </w:numPr>
              <w:spacing w:before="240" w:after="120" w:line="276" w:lineRule="auto"/>
              <w:jc w:val="both"/>
              <w:rPr>
                <w:rFonts w:ascii="Arial" w:hAnsi="Arial"/>
                <w:color w:val="303030"/>
                <w:lang w:val="en" w:eastAsia="en-GB"/>
              </w:rPr>
            </w:pPr>
            <w:r w:rsidRPr="002D203E">
              <w:rPr>
                <w:rFonts w:ascii="Arial" w:hAnsi="Arial"/>
                <w:color w:val="303030"/>
                <w:lang w:val="en" w:eastAsia="en-GB"/>
              </w:rPr>
              <w:t>Unexplained falls</w:t>
            </w:r>
          </w:p>
          <w:p w14:paraId="1FA5C00A" w14:textId="77777777" w:rsidR="002D203E" w:rsidRPr="002D203E" w:rsidRDefault="002D203E" w:rsidP="00E46634">
            <w:pPr>
              <w:numPr>
                <w:ilvl w:val="0"/>
                <w:numId w:val="28"/>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Subdued or changed </w:t>
            </w:r>
            <w:proofErr w:type="spellStart"/>
            <w:r w:rsidRPr="002D203E">
              <w:rPr>
                <w:rFonts w:ascii="Arial" w:hAnsi="Arial"/>
                <w:color w:val="303030"/>
                <w:lang w:val="en" w:eastAsia="en-GB"/>
              </w:rPr>
              <w:t>behaviour</w:t>
            </w:r>
            <w:proofErr w:type="spellEnd"/>
            <w:r w:rsidRPr="002D203E">
              <w:rPr>
                <w:rFonts w:ascii="Arial" w:hAnsi="Arial"/>
                <w:color w:val="303030"/>
                <w:lang w:val="en" w:eastAsia="en-GB"/>
              </w:rPr>
              <w:t xml:space="preserve"> in the presence of a </w:t>
            </w:r>
            <w:proofErr w:type="gramStart"/>
            <w:r w:rsidRPr="002D203E">
              <w:rPr>
                <w:rFonts w:ascii="Arial" w:hAnsi="Arial"/>
                <w:color w:val="303030"/>
                <w:lang w:val="en" w:eastAsia="en-GB"/>
              </w:rPr>
              <w:t>particular person</w:t>
            </w:r>
            <w:proofErr w:type="gramEnd"/>
          </w:p>
          <w:p w14:paraId="34C50AF0" w14:textId="77777777" w:rsidR="002D203E" w:rsidRPr="002D203E" w:rsidRDefault="002D203E" w:rsidP="00E46634">
            <w:pPr>
              <w:numPr>
                <w:ilvl w:val="0"/>
                <w:numId w:val="28"/>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Signs of malnutrition </w:t>
            </w:r>
          </w:p>
          <w:p w14:paraId="064161B9" w14:textId="77777777" w:rsidR="002D203E" w:rsidRPr="002D203E" w:rsidRDefault="002D203E" w:rsidP="00E46634">
            <w:pPr>
              <w:numPr>
                <w:ilvl w:val="0"/>
                <w:numId w:val="28"/>
              </w:numPr>
              <w:spacing w:before="240" w:after="120" w:line="276" w:lineRule="auto"/>
              <w:jc w:val="both"/>
              <w:rPr>
                <w:rFonts w:ascii="Arial" w:hAnsi="Arial"/>
                <w:color w:val="303030"/>
                <w:lang w:val="en" w:eastAsia="en-GB"/>
              </w:rPr>
            </w:pPr>
            <w:r w:rsidRPr="002D203E">
              <w:rPr>
                <w:rFonts w:ascii="Arial" w:hAnsi="Arial"/>
                <w:color w:val="303030"/>
                <w:lang w:val="en" w:eastAsia="en-GB"/>
              </w:rPr>
              <w:t>Failure to seek medical treatment or frequent changes of GP</w:t>
            </w:r>
          </w:p>
          <w:p w14:paraId="154EA318" w14:textId="77777777" w:rsidR="002D203E" w:rsidRPr="002D203E" w:rsidRDefault="002D203E" w:rsidP="002D203E">
            <w:pPr>
              <w:autoSpaceDE w:val="0"/>
              <w:autoSpaceDN w:val="0"/>
              <w:adjustRightInd w:val="0"/>
              <w:spacing w:before="240" w:after="120" w:line="276" w:lineRule="auto"/>
              <w:rPr>
                <w:rFonts w:ascii="Arial" w:eastAsiaTheme="minorHAnsi" w:hAnsi="Arial"/>
              </w:rPr>
            </w:pPr>
          </w:p>
        </w:tc>
      </w:tr>
      <w:tr w:rsidR="002D203E" w:rsidRPr="002D203E" w14:paraId="2248B22D" w14:textId="77777777" w:rsidTr="00E46634">
        <w:tc>
          <w:tcPr>
            <w:tcW w:w="14709" w:type="dxa"/>
            <w:gridSpan w:val="2"/>
            <w:shd w:val="clear" w:color="auto" w:fill="DBE5F1" w:themeFill="accent1" w:themeFillTint="33"/>
            <w:vAlign w:val="center"/>
          </w:tcPr>
          <w:p w14:paraId="403A93E6" w14:textId="77777777" w:rsidR="002D203E" w:rsidRPr="002D203E" w:rsidRDefault="002D203E" w:rsidP="002D203E">
            <w:pPr>
              <w:spacing w:after="225" w:line="276" w:lineRule="auto"/>
              <w:jc w:val="center"/>
              <w:outlineLvl w:val="2"/>
              <w:rPr>
                <w:rFonts w:ascii="Arial" w:eastAsiaTheme="minorHAnsi" w:hAnsi="Arial"/>
                <w:b/>
              </w:rPr>
            </w:pPr>
            <w:r w:rsidRPr="002D203E">
              <w:rPr>
                <w:rFonts w:ascii="Arial" w:hAnsi="Arial"/>
                <w:b/>
                <w:color w:val="002060"/>
                <w:u w:val="single"/>
                <w:lang w:val="en" w:eastAsia="en-GB"/>
              </w:rPr>
              <w:t>Domestic abuse</w:t>
            </w:r>
          </w:p>
        </w:tc>
      </w:tr>
      <w:tr w:rsidR="002D203E" w:rsidRPr="002D203E" w14:paraId="3C969040" w14:textId="77777777" w:rsidTr="00E46634">
        <w:tc>
          <w:tcPr>
            <w:tcW w:w="14709" w:type="dxa"/>
            <w:gridSpan w:val="2"/>
            <w:shd w:val="clear" w:color="auto" w:fill="DBE5F1" w:themeFill="accent1" w:themeFillTint="33"/>
            <w:vAlign w:val="center"/>
          </w:tcPr>
          <w:p w14:paraId="59E83719" w14:textId="77777777" w:rsidR="002D203E" w:rsidRPr="002D203E" w:rsidRDefault="002D203E" w:rsidP="002D203E">
            <w:pPr>
              <w:spacing w:after="200" w:line="336" w:lineRule="auto"/>
              <w:jc w:val="both"/>
              <w:rPr>
                <w:rFonts w:ascii="Arial" w:hAnsi="Arial"/>
                <w:b/>
                <w:color w:val="0099FF"/>
                <w:u w:val="single"/>
                <w:lang w:val="en" w:eastAsia="en-GB"/>
              </w:rPr>
            </w:pPr>
            <w:r w:rsidRPr="002D203E">
              <w:rPr>
                <w:rFonts w:ascii="Arial" w:hAnsi="Arial"/>
                <w:color w:val="303030"/>
                <w:lang w:val="en" w:eastAsia="en-GB"/>
              </w:rPr>
              <w:t xml:space="preserve">Domestic abuse includes any incident or pattern of incidents of controlling, coercive or threatening </w:t>
            </w:r>
            <w:proofErr w:type="spellStart"/>
            <w:r w:rsidRPr="002D203E">
              <w:rPr>
                <w:rFonts w:ascii="Arial" w:hAnsi="Arial"/>
                <w:color w:val="303030"/>
                <w:lang w:val="en" w:eastAsia="en-GB"/>
              </w:rPr>
              <w:t>behaviour</w:t>
            </w:r>
            <w:proofErr w:type="spellEnd"/>
            <w:r w:rsidRPr="002D203E">
              <w:rPr>
                <w:rFonts w:ascii="Arial" w:hAnsi="Arial"/>
                <w:color w:val="303030"/>
                <w:lang w:val="en" w:eastAsia="en-GB"/>
              </w:rPr>
              <w:t>, violence or abuse between those aged 16 or over who are or have been, intimate partners or family members regardless of gender or sexuality. It also includes so called '</w:t>
            </w:r>
            <w:proofErr w:type="spellStart"/>
            <w:r w:rsidRPr="002D203E">
              <w:rPr>
                <w:rFonts w:ascii="Arial" w:hAnsi="Arial"/>
                <w:color w:val="303030"/>
                <w:lang w:val="en" w:eastAsia="en-GB"/>
              </w:rPr>
              <w:t>honour</w:t>
            </w:r>
            <w:proofErr w:type="spellEnd"/>
            <w:r w:rsidRPr="002D203E">
              <w:rPr>
                <w:rFonts w:ascii="Arial" w:hAnsi="Arial"/>
                <w:color w:val="303030"/>
                <w:lang w:val="en" w:eastAsia="en-GB"/>
              </w:rPr>
              <w:t xml:space="preserve">’ -based violence, female genital mutilation and forced marriage. Coercive or controlling </w:t>
            </w:r>
            <w:proofErr w:type="spellStart"/>
            <w:r w:rsidRPr="002D203E">
              <w:rPr>
                <w:rFonts w:ascii="Arial" w:hAnsi="Arial"/>
                <w:color w:val="303030"/>
                <w:lang w:val="en" w:eastAsia="en-GB"/>
              </w:rPr>
              <w:t>behaviour</w:t>
            </w:r>
            <w:proofErr w:type="spellEnd"/>
            <w:r w:rsidRPr="002D203E">
              <w:rPr>
                <w:rFonts w:ascii="Arial" w:hAnsi="Arial"/>
                <w:color w:val="303030"/>
                <w:lang w:val="en" w:eastAsia="en-GB"/>
              </w:rPr>
              <w:t xml:space="preserve"> is a core part of domestic abuse</w:t>
            </w:r>
          </w:p>
        </w:tc>
      </w:tr>
      <w:tr w:rsidR="002D203E" w:rsidRPr="002D203E" w14:paraId="7B7DCD5C" w14:textId="77777777" w:rsidTr="00E46634">
        <w:tc>
          <w:tcPr>
            <w:tcW w:w="6695" w:type="dxa"/>
            <w:shd w:val="clear" w:color="auto" w:fill="DBE5F1" w:themeFill="accent1" w:themeFillTint="33"/>
            <w:vAlign w:val="center"/>
          </w:tcPr>
          <w:p w14:paraId="7728BCBD" w14:textId="77777777" w:rsidR="002D203E" w:rsidRPr="002D203E" w:rsidRDefault="002D203E" w:rsidP="002D203E">
            <w:pPr>
              <w:spacing w:after="225" w:line="276" w:lineRule="auto"/>
              <w:jc w:val="both"/>
              <w:outlineLvl w:val="2"/>
              <w:rPr>
                <w:rFonts w:ascii="Arial" w:eastAsiaTheme="minorHAnsi" w:hAnsi="Arial"/>
                <w:b/>
                <w:color w:val="002060"/>
              </w:rPr>
            </w:pPr>
            <w:r w:rsidRPr="002D203E">
              <w:rPr>
                <w:rFonts w:ascii="Arial" w:hAnsi="Arial"/>
                <w:b/>
                <w:color w:val="002060"/>
                <w:lang w:val="en" w:eastAsia="en-GB"/>
              </w:rPr>
              <w:t>Types of domestic abuse</w:t>
            </w:r>
          </w:p>
        </w:tc>
        <w:tc>
          <w:tcPr>
            <w:tcW w:w="8014" w:type="dxa"/>
            <w:shd w:val="clear" w:color="auto" w:fill="DBE5F1" w:themeFill="accent1" w:themeFillTint="33"/>
            <w:vAlign w:val="center"/>
          </w:tcPr>
          <w:p w14:paraId="70DDA887" w14:textId="77777777" w:rsidR="002D203E" w:rsidRPr="002D203E" w:rsidRDefault="002D203E" w:rsidP="002D203E">
            <w:pPr>
              <w:spacing w:after="225" w:line="276" w:lineRule="auto"/>
              <w:jc w:val="both"/>
              <w:outlineLvl w:val="2"/>
              <w:rPr>
                <w:rFonts w:ascii="Arial" w:hAnsi="Arial"/>
                <w:b/>
                <w:color w:val="002060"/>
                <w:lang w:val="en" w:eastAsia="en-GB"/>
              </w:rPr>
            </w:pPr>
            <w:r w:rsidRPr="002D203E">
              <w:rPr>
                <w:rFonts w:ascii="Arial" w:hAnsi="Arial"/>
                <w:b/>
                <w:color w:val="002060"/>
                <w:lang w:val="en" w:eastAsia="en-GB"/>
              </w:rPr>
              <w:t>Possible indicators of domestic abuse</w:t>
            </w:r>
          </w:p>
          <w:p w14:paraId="02972547" w14:textId="77777777" w:rsidR="002D203E" w:rsidRPr="002D203E" w:rsidRDefault="002D203E" w:rsidP="002D203E">
            <w:pPr>
              <w:autoSpaceDE w:val="0"/>
              <w:autoSpaceDN w:val="0"/>
              <w:adjustRightInd w:val="0"/>
              <w:spacing w:after="200" w:line="276" w:lineRule="auto"/>
              <w:jc w:val="both"/>
              <w:rPr>
                <w:rFonts w:ascii="Arial" w:eastAsiaTheme="minorHAnsi" w:hAnsi="Arial"/>
                <w:b/>
                <w:color w:val="002060"/>
              </w:rPr>
            </w:pPr>
          </w:p>
        </w:tc>
      </w:tr>
      <w:tr w:rsidR="002D203E" w:rsidRPr="002D203E" w14:paraId="5CD62601" w14:textId="77777777" w:rsidTr="00E46634">
        <w:tc>
          <w:tcPr>
            <w:tcW w:w="6695" w:type="dxa"/>
          </w:tcPr>
          <w:p w14:paraId="243C47F3" w14:textId="77777777" w:rsidR="002D203E" w:rsidRPr="00F23677" w:rsidRDefault="002D203E" w:rsidP="002D203E">
            <w:pPr>
              <w:spacing w:after="120" w:line="33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Domestic abuse can be </w:t>
            </w:r>
            <w:proofErr w:type="spellStart"/>
            <w:r w:rsidRPr="00F23677">
              <w:rPr>
                <w:rFonts w:ascii="Arial" w:hAnsi="Arial"/>
                <w:color w:val="303030"/>
                <w:sz w:val="22"/>
                <w:szCs w:val="22"/>
                <w:lang w:val="en" w:eastAsia="en-GB"/>
              </w:rPr>
              <w:t>characterised</w:t>
            </w:r>
            <w:proofErr w:type="spellEnd"/>
            <w:r w:rsidRPr="00F23677">
              <w:rPr>
                <w:rFonts w:ascii="Arial" w:hAnsi="Arial"/>
                <w:color w:val="303030"/>
                <w:sz w:val="22"/>
                <w:szCs w:val="22"/>
                <w:lang w:val="en" w:eastAsia="en-GB"/>
              </w:rPr>
              <w:t xml:space="preserve"> by any of the indicators of abuse outlined in this briefing relating to: </w:t>
            </w:r>
          </w:p>
          <w:p w14:paraId="37A0F3B2" w14:textId="77777777" w:rsidR="002D203E" w:rsidRPr="00F23677" w:rsidRDefault="002D203E" w:rsidP="00E46634">
            <w:pPr>
              <w:numPr>
                <w:ilvl w:val="0"/>
                <w:numId w:val="29"/>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psychological </w:t>
            </w:r>
          </w:p>
          <w:p w14:paraId="34B1B2E8" w14:textId="77777777" w:rsidR="002D203E" w:rsidRPr="00F23677" w:rsidRDefault="002D203E" w:rsidP="00E46634">
            <w:pPr>
              <w:numPr>
                <w:ilvl w:val="0"/>
                <w:numId w:val="29"/>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physical </w:t>
            </w:r>
          </w:p>
          <w:p w14:paraId="20292D73" w14:textId="77777777" w:rsidR="002D203E" w:rsidRPr="00F23677" w:rsidRDefault="002D203E" w:rsidP="00E46634">
            <w:pPr>
              <w:numPr>
                <w:ilvl w:val="0"/>
                <w:numId w:val="29"/>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sexual </w:t>
            </w:r>
          </w:p>
          <w:p w14:paraId="66C14CF9" w14:textId="77777777" w:rsidR="002D203E" w:rsidRPr="00F23677" w:rsidRDefault="002D203E" w:rsidP="00E46634">
            <w:pPr>
              <w:numPr>
                <w:ilvl w:val="0"/>
                <w:numId w:val="29"/>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financial </w:t>
            </w:r>
          </w:p>
          <w:p w14:paraId="20B2CF24" w14:textId="77777777" w:rsidR="002D203E" w:rsidRPr="00F23677" w:rsidRDefault="002D203E" w:rsidP="00E46634">
            <w:pPr>
              <w:numPr>
                <w:ilvl w:val="0"/>
                <w:numId w:val="29"/>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emotional. </w:t>
            </w:r>
          </w:p>
          <w:p w14:paraId="06C15406" w14:textId="77777777" w:rsidR="002D203E" w:rsidRPr="00F23677" w:rsidRDefault="002D203E" w:rsidP="002D203E">
            <w:p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Coercive </w:t>
            </w:r>
            <w:proofErr w:type="spellStart"/>
            <w:r w:rsidRPr="00F23677">
              <w:rPr>
                <w:rFonts w:ascii="Arial" w:hAnsi="Arial"/>
                <w:color w:val="303030"/>
                <w:sz w:val="22"/>
                <w:szCs w:val="22"/>
                <w:lang w:val="en" w:eastAsia="en-GB"/>
              </w:rPr>
              <w:t>behaviour</w:t>
            </w:r>
            <w:proofErr w:type="spellEnd"/>
            <w:r w:rsidRPr="00F23677">
              <w:rPr>
                <w:rFonts w:ascii="Arial" w:hAnsi="Arial"/>
                <w:color w:val="303030"/>
                <w:sz w:val="22"/>
                <w:szCs w:val="22"/>
                <w:lang w:val="en" w:eastAsia="en-GB"/>
              </w:rPr>
              <w:t xml:space="preserve"> can include:</w:t>
            </w:r>
          </w:p>
          <w:p w14:paraId="41C129A5" w14:textId="77777777" w:rsidR="002D203E" w:rsidRPr="00F23677" w:rsidRDefault="002D203E" w:rsidP="00E46634">
            <w:pPr>
              <w:numPr>
                <w:ilvl w:val="0"/>
                <w:numId w:val="30"/>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acts of assault, threats, humiliation and intimidation</w:t>
            </w:r>
          </w:p>
          <w:p w14:paraId="2A677303" w14:textId="77777777" w:rsidR="002D203E" w:rsidRPr="00F23677" w:rsidRDefault="002D203E" w:rsidP="00E46634">
            <w:pPr>
              <w:numPr>
                <w:ilvl w:val="0"/>
                <w:numId w:val="30"/>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harming, punishing, or frightening the person</w:t>
            </w:r>
          </w:p>
          <w:p w14:paraId="5DB40C49" w14:textId="77777777" w:rsidR="002D203E" w:rsidRPr="00F23677" w:rsidRDefault="002D203E" w:rsidP="00E46634">
            <w:pPr>
              <w:numPr>
                <w:ilvl w:val="0"/>
                <w:numId w:val="30"/>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 xml:space="preserve">isolating the person from sources of support </w:t>
            </w:r>
          </w:p>
          <w:p w14:paraId="5F483053" w14:textId="77777777" w:rsidR="002D203E" w:rsidRPr="00F23677" w:rsidRDefault="002D203E" w:rsidP="00E46634">
            <w:pPr>
              <w:numPr>
                <w:ilvl w:val="0"/>
                <w:numId w:val="30"/>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lastRenderedPageBreak/>
              <w:t>exploitation of resources or money</w:t>
            </w:r>
          </w:p>
          <w:p w14:paraId="6F72B7E4" w14:textId="77777777" w:rsidR="002D203E" w:rsidRPr="00F23677" w:rsidRDefault="002D203E" w:rsidP="00E46634">
            <w:pPr>
              <w:numPr>
                <w:ilvl w:val="0"/>
                <w:numId w:val="30"/>
              </w:numPr>
              <w:spacing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preventing the person from escaping abuse</w:t>
            </w:r>
          </w:p>
          <w:p w14:paraId="1F059A92" w14:textId="77777777" w:rsidR="002D203E" w:rsidRPr="002D203E" w:rsidRDefault="002D203E" w:rsidP="00E46634">
            <w:pPr>
              <w:numPr>
                <w:ilvl w:val="0"/>
                <w:numId w:val="30"/>
              </w:numPr>
              <w:spacing w:after="120" w:line="276" w:lineRule="auto"/>
              <w:ind w:left="357" w:hanging="357"/>
              <w:jc w:val="both"/>
              <w:outlineLvl w:val="2"/>
              <w:rPr>
                <w:rFonts w:ascii="Arial" w:eastAsiaTheme="minorHAnsi" w:hAnsi="Arial"/>
              </w:rPr>
            </w:pPr>
            <w:r w:rsidRPr="002D203E">
              <w:rPr>
                <w:rFonts w:ascii="Arial" w:hAnsi="Arial"/>
                <w:color w:val="303030"/>
                <w:lang w:val="en" w:eastAsia="en-GB"/>
              </w:rPr>
              <w:t xml:space="preserve">regulating everyday </w:t>
            </w:r>
            <w:proofErr w:type="spellStart"/>
            <w:r w:rsidRPr="002D203E">
              <w:rPr>
                <w:rFonts w:ascii="Arial" w:hAnsi="Arial"/>
                <w:color w:val="303030"/>
                <w:lang w:val="en" w:eastAsia="en-GB"/>
              </w:rPr>
              <w:t>behaviour</w:t>
            </w:r>
            <w:proofErr w:type="spellEnd"/>
            <w:r w:rsidRPr="002D203E">
              <w:rPr>
                <w:rFonts w:ascii="Arial" w:hAnsi="Arial"/>
                <w:color w:val="303030"/>
                <w:lang w:val="en" w:eastAsia="en-GB"/>
              </w:rPr>
              <w:t xml:space="preserve">. </w:t>
            </w:r>
          </w:p>
        </w:tc>
        <w:tc>
          <w:tcPr>
            <w:tcW w:w="8014" w:type="dxa"/>
          </w:tcPr>
          <w:p w14:paraId="35078684"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Low self-esteem</w:t>
            </w:r>
          </w:p>
          <w:p w14:paraId="7CC0479F"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Feeling that the abuse is their fault when it is not</w:t>
            </w:r>
          </w:p>
          <w:p w14:paraId="77889E83"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Physical evidence of violence such as bruising, cuts, broken bones</w:t>
            </w:r>
          </w:p>
          <w:p w14:paraId="4F35FC41"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Verbal abuse and humiliation in front of others</w:t>
            </w:r>
          </w:p>
          <w:p w14:paraId="651B1C68"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Fear of outside intervention</w:t>
            </w:r>
          </w:p>
          <w:p w14:paraId="5C1DB6F8"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Damage to home or property</w:t>
            </w:r>
          </w:p>
          <w:p w14:paraId="7B01253A"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Isolation – not seeing friends and family</w:t>
            </w:r>
          </w:p>
          <w:p w14:paraId="75FE19CE" w14:textId="77777777" w:rsidR="002D203E" w:rsidRPr="002D203E" w:rsidRDefault="002D203E" w:rsidP="00E46634">
            <w:pPr>
              <w:numPr>
                <w:ilvl w:val="0"/>
                <w:numId w:val="31"/>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Limited access to money</w:t>
            </w:r>
          </w:p>
          <w:p w14:paraId="3030D7DE" w14:textId="77777777" w:rsidR="002D203E" w:rsidRPr="002D203E" w:rsidRDefault="002D203E" w:rsidP="002D203E">
            <w:pPr>
              <w:autoSpaceDE w:val="0"/>
              <w:autoSpaceDN w:val="0"/>
              <w:adjustRightInd w:val="0"/>
              <w:spacing w:after="120" w:line="276" w:lineRule="auto"/>
              <w:jc w:val="both"/>
              <w:rPr>
                <w:rFonts w:ascii="Arial" w:eastAsiaTheme="minorHAnsi" w:hAnsi="Arial"/>
              </w:rPr>
            </w:pPr>
          </w:p>
        </w:tc>
      </w:tr>
      <w:tr w:rsidR="002D203E" w:rsidRPr="002D203E" w14:paraId="38386D72" w14:textId="77777777" w:rsidTr="00E46634">
        <w:tc>
          <w:tcPr>
            <w:tcW w:w="14709" w:type="dxa"/>
            <w:gridSpan w:val="2"/>
            <w:shd w:val="clear" w:color="auto" w:fill="DBE5F1" w:themeFill="accent1" w:themeFillTint="33"/>
            <w:vAlign w:val="center"/>
          </w:tcPr>
          <w:p w14:paraId="1E7CE3B6" w14:textId="77777777" w:rsidR="002D203E" w:rsidRPr="002D203E" w:rsidRDefault="002D203E" w:rsidP="002D203E">
            <w:pPr>
              <w:autoSpaceDE w:val="0"/>
              <w:autoSpaceDN w:val="0"/>
              <w:adjustRightInd w:val="0"/>
              <w:spacing w:after="120" w:line="276" w:lineRule="auto"/>
              <w:jc w:val="center"/>
              <w:rPr>
                <w:rFonts w:ascii="Arial" w:eastAsiaTheme="minorHAnsi" w:hAnsi="Arial"/>
                <w:b/>
                <w:color w:val="002060"/>
              </w:rPr>
            </w:pPr>
            <w:r w:rsidRPr="002D203E">
              <w:rPr>
                <w:rFonts w:ascii="Arial" w:hAnsi="Arial"/>
                <w:b/>
                <w:color w:val="002060"/>
                <w:u w:val="single"/>
                <w:lang w:val="en" w:eastAsia="en-GB"/>
              </w:rPr>
              <w:t>Sexual abuse</w:t>
            </w:r>
          </w:p>
        </w:tc>
      </w:tr>
      <w:tr w:rsidR="002D203E" w:rsidRPr="002D203E" w14:paraId="44520D4B" w14:textId="77777777" w:rsidTr="00E46634">
        <w:tc>
          <w:tcPr>
            <w:tcW w:w="6695" w:type="dxa"/>
            <w:shd w:val="clear" w:color="auto" w:fill="DBE5F1" w:themeFill="accent1" w:themeFillTint="33"/>
            <w:vAlign w:val="center"/>
          </w:tcPr>
          <w:p w14:paraId="67CB8E52" w14:textId="77777777" w:rsidR="002D203E" w:rsidRPr="002D203E" w:rsidRDefault="002D203E" w:rsidP="002D203E">
            <w:pPr>
              <w:spacing w:after="120" w:line="276" w:lineRule="auto"/>
              <w:jc w:val="center"/>
              <w:outlineLvl w:val="2"/>
              <w:rPr>
                <w:rFonts w:ascii="Arial" w:eastAsiaTheme="minorHAnsi" w:hAnsi="Arial"/>
                <w:b/>
                <w:color w:val="002060"/>
              </w:rPr>
            </w:pPr>
            <w:r w:rsidRPr="002D203E">
              <w:rPr>
                <w:rFonts w:ascii="Arial" w:hAnsi="Arial"/>
                <w:b/>
                <w:color w:val="002060"/>
                <w:lang w:val="en" w:eastAsia="en-GB"/>
              </w:rPr>
              <w:t>Types of sexual abuse</w:t>
            </w:r>
          </w:p>
        </w:tc>
        <w:tc>
          <w:tcPr>
            <w:tcW w:w="8014" w:type="dxa"/>
            <w:shd w:val="clear" w:color="auto" w:fill="DBE5F1" w:themeFill="accent1" w:themeFillTint="33"/>
            <w:vAlign w:val="center"/>
          </w:tcPr>
          <w:p w14:paraId="071FCCD0" w14:textId="77777777" w:rsidR="002D203E" w:rsidRPr="002D203E" w:rsidRDefault="002D203E" w:rsidP="002D203E">
            <w:pPr>
              <w:spacing w:after="120" w:line="276" w:lineRule="auto"/>
              <w:jc w:val="center"/>
              <w:outlineLvl w:val="2"/>
              <w:rPr>
                <w:rFonts w:ascii="Arial" w:hAnsi="Arial"/>
                <w:b/>
                <w:color w:val="002060"/>
                <w:lang w:val="en" w:eastAsia="en-GB"/>
              </w:rPr>
            </w:pPr>
            <w:r w:rsidRPr="002D203E">
              <w:rPr>
                <w:rFonts w:ascii="Arial" w:hAnsi="Arial"/>
                <w:b/>
                <w:color w:val="002060"/>
                <w:lang w:val="en" w:eastAsia="en-GB"/>
              </w:rPr>
              <w:t>Possible indicators of sexual abuse</w:t>
            </w:r>
          </w:p>
          <w:p w14:paraId="6A01060D" w14:textId="77777777" w:rsidR="002D203E" w:rsidRPr="002D203E" w:rsidRDefault="002D203E" w:rsidP="002D203E">
            <w:pPr>
              <w:autoSpaceDE w:val="0"/>
              <w:autoSpaceDN w:val="0"/>
              <w:adjustRightInd w:val="0"/>
              <w:spacing w:after="200" w:line="276" w:lineRule="auto"/>
              <w:jc w:val="center"/>
              <w:rPr>
                <w:rFonts w:ascii="Arial" w:eastAsiaTheme="minorHAnsi" w:hAnsi="Arial"/>
                <w:b/>
                <w:color w:val="002060"/>
              </w:rPr>
            </w:pPr>
          </w:p>
        </w:tc>
      </w:tr>
      <w:tr w:rsidR="002D203E" w:rsidRPr="002D203E" w14:paraId="4C78643D" w14:textId="77777777" w:rsidTr="00E46634">
        <w:tc>
          <w:tcPr>
            <w:tcW w:w="6695" w:type="dxa"/>
          </w:tcPr>
          <w:p w14:paraId="1AD4D7A8" w14:textId="77777777" w:rsidR="002D203E" w:rsidRPr="002D203E" w:rsidRDefault="002D203E" w:rsidP="00E46634">
            <w:pPr>
              <w:numPr>
                <w:ilvl w:val="0"/>
                <w:numId w:val="32"/>
              </w:numPr>
              <w:spacing w:before="100" w:beforeAutospacing="1" w:after="120" w:line="276" w:lineRule="auto"/>
              <w:jc w:val="both"/>
              <w:rPr>
                <w:rFonts w:ascii="Arial" w:hAnsi="Arial"/>
                <w:color w:val="303030"/>
                <w:lang w:val="en" w:eastAsia="en-GB"/>
              </w:rPr>
            </w:pPr>
            <w:r w:rsidRPr="002D203E">
              <w:rPr>
                <w:rFonts w:ascii="Arial" w:hAnsi="Arial"/>
                <w:color w:val="303030"/>
                <w:lang w:val="en" w:eastAsia="en-GB"/>
              </w:rPr>
              <w:t>Rape, attempted rape or sexual assault</w:t>
            </w:r>
          </w:p>
          <w:p w14:paraId="72620099" w14:textId="77777777" w:rsidR="002D203E" w:rsidRPr="002D203E" w:rsidRDefault="002D203E" w:rsidP="00E46634">
            <w:pPr>
              <w:numPr>
                <w:ilvl w:val="0"/>
                <w:numId w:val="3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Inappropriate touch anywhere</w:t>
            </w:r>
          </w:p>
          <w:p w14:paraId="34BDF31B" w14:textId="77777777" w:rsidR="002D203E" w:rsidRPr="002D203E" w:rsidRDefault="002D203E" w:rsidP="00E46634">
            <w:pPr>
              <w:numPr>
                <w:ilvl w:val="0"/>
                <w:numId w:val="3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Non- consensual masturbation of either or both persons</w:t>
            </w:r>
          </w:p>
          <w:p w14:paraId="762420A8" w14:textId="77777777" w:rsidR="002D203E" w:rsidRPr="002D203E" w:rsidRDefault="002D203E" w:rsidP="00E46634">
            <w:pPr>
              <w:numPr>
                <w:ilvl w:val="0"/>
                <w:numId w:val="3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Non- consensual sexual penetration or attempted penetration of the vagina, anus or mouth</w:t>
            </w:r>
          </w:p>
          <w:p w14:paraId="6305C2AB" w14:textId="77777777" w:rsidR="002D203E" w:rsidRPr="002D203E" w:rsidRDefault="002D203E" w:rsidP="00E46634">
            <w:pPr>
              <w:numPr>
                <w:ilvl w:val="0"/>
                <w:numId w:val="3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Any sexual activity that the person lacks the capacity to consent to</w:t>
            </w:r>
          </w:p>
          <w:p w14:paraId="6F09FADA" w14:textId="77777777" w:rsidR="002D203E" w:rsidRPr="002D203E" w:rsidRDefault="002D203E" w:rsidP="00E46634">
            <w:pPr>
              <w:numPr>
                <w:ilvl w:val="0"/>
                <w:numId w:val="3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Inappropriate looking, sexual teasing or innuendo or sexual harassment</w:t>
            </w:r>
          </w:p>
          <w:p w14:paraId="6CE96A23" w14:textId="77777777" w:rsidR="002D203E" w:rsidRPr="002D203E" w:rsidRDefault="002D203E" w:rsidP="00E46634">
            <w:pPr>
              <w:numPr>
                <w:ilvl w:val="0"/>
                <w:numId w:val="3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Sexual photography or forced use of pornography or witnessing of sexual acts </w:t>
            </w:r>
          </w:p>
          <w:p w14:paraId="5199C51D" w14:textId="77777777" w:rsidR="002D203E" w:rsidRPr="002D203E" w:rsidRDefault="002D203E" w:rsidP="00E46634">
            <w:pPr>
              <w:numPr>
                <w:ilvl w:val="0"/>
                <w:numId w:val="3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Indecent exposure</w:t>
            </w:r>
          </w:p>
          <w:p w14:paraId="132BC1E1" w14:textId="77777777" w:rsidR="002D203E" w:rsidRPr="002D203E" w:rsidRDefault="002D203E" w:rsidP="002D203E">
            <w:pPr>
              <w:spacing w:before="100" w:beforeAutospacing="1" w:after="120" w:line="276" w:lineRule="auto"/>
              <w:ind w:left="360"/>
              <w:rPr>
                <w:rFonts w:ascii="Arial" w:eastAsiaTheme="minorHAnsi" w:hAnsi="Arial"/>
              </w:rPr>
            </w:pPr>
          </w:p>
        </w:tc>
        <w:tc>
          <w:tcPr>
            <w:tcW w:w="8014" w:type="dxa"/>
          </w:tcPr>
          <w:p w14:paraId="10B98E23"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 xml:space="preserve">Bruising, particularly to the thighs, buttocks and upper arms and marks on the neck </w:t>
            </w:r>
          </w:p>
          <w:p w14:paraId="398E8D70"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Torn, stained or bloody underclothing</w:t>
            </w:r>
          </w:p>
          <w:p w14:paraId="2CD4C86C"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Bleeding, pain or itching in the genital area</w:t>
            </w:r>
          </w:p>
          <w:p w14:paraId="7A199CB1"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Unusual difficulty in walking or sitting</w:t>
            </w:r>
          </w:p>
          <w:p w14:paraId="439D1AC0"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Foreign bodies in genital or rectal openings</w:t>
            </w:r>
          </w:p>
          <w:p w14:paraId="7D1819AE"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 xml:space="preserve">Infections, unexplained genital discharge, or sexually transmitted diseases </w:t>
            </w:r>
          </w:p>
          <w:p w14:paraId="209E1190"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Pregnancy in a woman who is unable to consent to sexual intercourse</w:t>
            </w:r>
          </w:p>
          <w:p w14:paraId="6B1483C6"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 xml:space="preserve">The uncharacteristic use of explicit sexual language or significant changes in sexual </w:t>
            </w:r>
            <w:proofErr w:type="spellStart"/>
            <w:r w:rsidRPr="002D203E">
              <w:rPr>
                <w:rFonts w:ascii="Arial" w:hAnsi="Arial"/>
                <w:color w:val="303030"/>
                <w:lang w:val="en" w:eastAsia="en-GB"/>
              </w:rPr>
              <w:t>behaviour</w:t>
            </w:r>
            <w:proofErr w:type="spellEnd"/>
            <w:r w:rsidRPr="002D203E">
              <w:rPr>
                <w:rFonts w:ascii="Arial" w:hAnsi="Arial"/>
                <w:color w:val="303030"/>
                <w:lang w:val="en" w:eastAsia="en-GB"/>
              </w:rPr>
              <w:t xml:space="preserve"> or attitude </w:t>
            </w:r>
          </w:p>
          <w:p w14:paraId="0D102131"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Incontinence not related to any medical diagnosis</w:t>
            </w:r>
          </w:p>
          <w:p w14:paraId="3ED61BC2"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Self-harming</w:t>
            </w:r>
          </w:p>
          <w:p w14:paraId="36F3BBD7"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Poor concentration, withdrawal, sleep disturbance</w:t>
            </w:r>
          </w:p>
          <w:p w14:paraId="3F7A0331"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Excessive fear/apprehension of, or withdrawal from, relationships</w:t>
            </w:r>
          </w:p>
          <w:p w14:paraId="46D951B5" w14:textId="77777777" w:rsidR="002D203E" w:rsidRPr="002D203E" w:rsidRDefault="002D203E" w:rsidP="00E46634">
            <w:pPr>
              <w:numPr>
                <w:ilvl w:val="0"/>
                <w:numId w:val="33"/>
              </w:numPr>
              <w:spacing w:after="120" w:line="276" w:lineRule="auto"/>
              <w:jc w:val="both"/>
              <w:rPr>
                <w:rFonts w:ascii="Arial" w:hAnsi="Arial"/>
                <w:color w:val="303030"/>
                <w:lang w:val="en" w:eastAsia="en-GB"/>
              </w:rPr>
            </w:pPr>
            <w:r w:rsidRPr="002D203E">
              <w:rPr>
                <w:rFonts w:ascii="Arial" w:hAnsi="Arial"/>
                <w:color w:val="303030"/>
                <w:lang w:val="en" w:eastAsia="en-GB"/>
              </w:rPr>
              <w:t>Fear of receiving help with personal care</w:t>
            </w:r>
          </w:p>
          <w:p w14:paraId="1A205D9B" w14:textId="77777777" w:rsidR="002D203E" w:rsidRPr="00F23677" w:rsidRDefault="002D203E" w:rsidP="00E46634">
            <w:pPr>
              <w:numPr>
                <w:ilvl w:val="0"/>
                <w:numId w:val="33"/>
              </w:numPr>
              <w:spacing w:after="120" w:line="276" w:lineRule="auto"/>
              <w:ind w:left="357" w:hanging="357"/>
              <w:jc w:val="both"/>
              <w:rPr>
                <w:rFonts w:ascii="Arial" w:eastAsiaTheme="minorHAnsi" w:hAnsi="Arial"/>
              </w:rPr>
            </w:pPr>
            <w:r w:rsidRPr="002D203E">
              <w:rPr>
                <w:rFonts w:ascii="Arial" w:hAnsi="Arial"/>
                <w:color w:val="303030"/>
                <w:lang w:val="en" w:eastAsia="en-GB"/>
              </w:rPr>
              <w:lastRenderedPageBreak/>
              <w:t xml:space="preserve">Reluctance to be alone with a </w:t>
            </w:r>
            <w:proofErr w:type="gramStart"/>
            <w:r w:rsidRPr="002D203E">
              <w:rPr>
                <w:rFonts w:ascii="Arial" w:hAnsi="Arial"/>
                <w:color w:val="303030"/>
                <w:lang w:val="en" w:eastAsia="en-GB"/>
              </w:rPr>
              <w:t>particular person</w:t>
            </w:r>
            <w:proofErr w:type="gramEnd"/>
            <w:r w:rsidRPr="002D203E">
              <w:rPr>
                <w:rFonts w:ascii="Arial" w:hAnsi="Arial"/>
                <w:color w:val="303030"/>
                <w:lang w:val="en" w:eastAsia="en-GB"/>
              </w:rPr>
              <w:t>.</w:t>
            </w:r>
          </w:p>
          <w:p w14:paraId="66B3B668" w14:textId="77777777" w:rsidR="00F23677" w:rsidRDefault="00F23677" w:rsidP="00F23677">
            <w:pPr>
              <w:spacing w:after="120" w:line="276" w:lineRule="auto"/>
              <w:jc w:val="both"/>
              <w:rPr>
                <w:rFonts w:ascii="Arial" w:hAnsi="Arial"/>
                <w:color w:val="303030"/>
                <w:lang w:val="en" w:eastAsia="en-GB"/>
              </w:rPr>
            </w:pPr>
          </w:p>
          <w:p w14:paraId="1769AF57" w14:textId="77777777" w:rsidR="00F23677" w:rsidRPr="002D203E" w:rsidRDefault="00F23677" w:rsidP="00F23677">
            <w:pPr>
              <w:spacing w:after="120" w:line="276" w:lineRule="auto"/>
              <w:jc w:val="both"/>
              <w:rPr>
                <w:rFonts w:ascii="Arial" w:eastAsiaTheme="minorHAnsi" w:hAnsi="Arial"/>
              </w:rPr>
            </w:pPr>
          </w:p>
        </w:tc>
      </w:tr>
      <w:tr w:rsidR="002D203E" w:rsidRPr="002D203E" w14:paraId="3C1332F3" w14:textId="77777777" w:rsidTr="00E46634">
        <w:tc>
          <w:tcPr>
            <w:tcW w:w="14709" w:type="dxa"/>
            <w:gridSpan w:val="2"/>
            <w:shd w:val="clear" w:color="auto" w:fill="DBE5F1" w:themeFill="accent1" w:themeFillTint="33"/>
            <w:vAlign w:val="center"/>
          </w:tcPr>
          <w:p w14:paraId="41AA4483" w14:textId="77777777" w:rsidR="002D203E" w:rsidRPr="002D203E" w:rsidRDefault="002D203E" w:rsidP="00F23677">
            <w:pPr>
              <w:spacing w:after="120" w:line="276" w:lineRule="auto"/>
              <w:jc w:val="center"/>
              <w:outlineLvl w:val="2"/>
              <w:rPr>
                <w:rFonts w:ascii="Arial" w:eastAsiaTheme="minorHAnsi" w:hAnsi="Arial"/>
                <w:b/>
                <w:color w:val="002060"/>
              </w:rPr>
            </w:pPr>
            <w:r w:rsidRPr="002D203E">
              <w:rPr>
                <w:rFonts w:ascii="Arial" w:hAnsi="Arial"/>
                <w:b/>
                <w:color w:val="002060"/>
                <w:u w:val="single"/>
                <w:lang w:val="en" w:eastAsia="en-GB"/>
              </w:rPr>
              <w:lastRenderedPageBreak/>
              <w:t>Psychological abuse</w:t>
            </w:r>
          </w:p>
        </w:tc>
      </w:tr>
      <w:tr w:rsidR="002D203E" w:rsidRPr="002D203E" w14:paraId="5A47D247" w14:textId="77777777" w:rsidTr="00E46634">
        <w:tc>
          <w:tcPr>
            <w:tcW w:w="6695" w:type="dxa"/>
            <w:shd w:val="clear" w:color="auto" w:fill="DBE5F1" w:themeFill="accent1" w:themeFillTint="33"/>
            <w:vAlign w:val="center"/>
          </w:tcPr>
          <w:p w14:paraId="47967A8E" w14:textId="77777777" w:rsidR="002D203E" w:rsidRPr="002D203E" w:rsidRDefault="002D203E" w:rsidP="002D203E">
            <w:pPr>
              <w:spacing w:before="120" w:after="120" w:line="276" w:lineRule="auto"/>
              <w:jc w:val="center"/>
              <w:outlineLvl w:val="2"/>
              <w:rPr>
                <w:rFonts w:ascii="Arial" w:eastAsiaTheme="minorHAnsi" w:hAnsi="Arial"/>
                <w:b/>
                <w:color w:val="002060"/>
              </w:rPr>
            </w:pPr>
            <w:r w:rsidRPr="002D203E">
              <w:rPr>
                <w:rFonts w:ascii="Arial" w:hAnsi="Arial"/>
                <w:b/>
                <w:color w:val="002060"/>
                <w:lang w:val="en" w:eastAsia="en-GB"/>
              </w:rPr>
              <w:t>Types of psychological abuse</w:t>
            </w:r>
          </w:p>
        </w:tc>
        <w:tc>
          <w:tcPr>
            <w:tcW w:w="8014" w:type="dxa"/>
            <w:shd w:val="clear" w:color="auto" w:fill="DBE5F1" w:themeFill="accent1" w:themeFillTint="33"/>
            <w:vAlign w:val="center"/>
          </w:tcPr>
          <w:p w14:paraId="72E87119" w14:textId="77777777" w:rsidR="002D203E" w:rsidRPr="002D203E" w:rsidRDefault="002D203E" w:rsidP="002D203E">
            <w:pPr>
              <w:autoSpaceDE w:val="0"/>
              <w:autoSpaceDN w:val="0"/>
              <w:adjustRightInd w:val="0"/>
              <w:spacing w:after="120" w:line="276" w:lineRule="auto"/>
              <w:jc w:val="center"/>
              <w:rPr>
                <w:rFonts w:ascii="Arial" w:eastAsiaTheme="minorHAnsi" w:hAnsi="Arial"/>
                <w:b/>
                <w:color w:val="002060"/>
              </w:rPr>
            </w:pPr>
            <w:r w:rsidRPr="002D203E">
              <w:rPr>
                <w:rFonts w:ascii="Arial" w:eastAsiaTheme="minorHAnsi" w:hAnsi="Arial"/>
                <w:b/>
                <w:color w:val="002060"/>
              </w:rPr>
              <w:t>Possible indicators of psychological abuse</w:t>
            </w:r>
          </w:p>
        </w:tc>
      </w:tr>
      <w:tr w:rsidR="002D203E" w:rsidRPr="002D203E" w14:paraId="509AD4B3" w14:textId="77777777" w:rsidTr="00E46634">
        <w:tc>
          <w:tcPr>
            <w:tcW w:w="6695" w:type="dxa"/>
          </w:tcPr>
          <w:p w14:paraId="105AD3EC"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Enforced social isolation – preventing someone accessing services, educational and social opportunities and seeing friends</w:t>
            </w:r>
          </w:p>
          <w:p w14:paraId="0780CE51"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Removing mobility or communication aids or intentionally leaving someone unattended when they need assistance</w:t>
            </w:r>
          </w:p>
          <w:p w14:paraId="7377BB23"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Preventing someone from meeting their religious and cultural needs</w:t>
            </w:r>
          </w:p>
          <w:p w14:paraId="53531304"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Preventing the expression of choice and opinion</w:t>
            </w:r>
          </w:p>
          <w:p w14:paraId="350D7079"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Failure to respect privacy</w:t>
            </w:r>
          </w:p>
          <w:p w14:paraId="5FA09AA3"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Preventing stimulation, meaningful occupation or activities</w:t>
            </w:r>
          </w:p>
          <w:p w14:paraId="2F594066"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Intimidation, coercion, harassment, use of threats, humiliation, bullying, swearing or verbal abuse</w:t>
            </w:r>
          </w:p>
          <w:p w14:paraId="0E085316" w14:textId="77777777" w:rsidR="002D203E" w:rsidRPr="002D203E" w:rsidRDefault="002D203E" w:rsidP="00E46634">
            <w:pPr>
              <w:numPr>
                <w:ilvl w:val="0"/>
                <w:numId w:val="3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Addressing a person in a </w:t>
            </w:r>
            <w:proofErr w:type="spellStart"/>
            <w:r w:rsidRPr="002D203E">
              <w:rPr>
                <w:rFonts w:ascii="Arial" w:hAnsi="Arial"/>
                <w:color w:val="303030"/>
                <w:lang w:val="en" w:eastAsia="en-GB"/>
              </w:rPr>
              <w:t>patronising</w:t>
            </w:r>
            <w:proofErr w:type="spellEnd"/>
            <w:r w:rsidRPr="002D203E">
              <w:rPr>
                <w:rFonts w:ascii="Arial" w:hAnsi="Arial"/>
                <w:color w:val="303030"/>
                <w:lang w:val="en" w:eastAsia="en-GB"/>
              </w:rPr>
              <w:t xml:space="preserve"> or </w:t>
            </w:r>
            <w:proofErr w:type="spellStart"/>
            <w:r w:rsidRPr="002D203E">
              <w:rPr>
                <w:rFonts w:ascii="Arial" w:hAnsi="Arial"/>
                <w:color w:val="303030"/>
                <w:lang w:val="en" w:eastAsia="en-GB"/>
              </w:rPr>
              <w:t>infantilising</w:t>
            </w:r>
            <w:proofErr w:type="spellEnd"/>
            <w:r w:rsidRPr="002D203E">
              <w:rPr>
                <w:rFonts w:ascii="Arial" w:hAnsi="Arial"/>
                <w:color w:val="303030"/>
                <w:lang w:val="en" w:eastAsia="en-GB"/>
              </w:rPr>
              <w:t xml:space="preserve"> way</w:t>
            </w:r>
          </w:p>
          <w:p w14:paraId="70683826" w14:textId="77777777" w:rsidR="002D203E" w:rsidRPr="002D203E" w:rsidRDefault="002D203E" w:rsidP="00E46634">
            <w:pPr>
              <w:numPr>
                <w:ilvl w:val="0"/>
                <w:numId w:val="34"/>
              </w:numPr>
              <w:spacing w:before="240" w:after="120" w:line="276" w:lineRule="auto"/>
              <w:jc w:val="both"/>
              <w:rPr>
                <w:rFonts w:ascii="Arial" w:hAnsi="Arial"/>
                <w:color w:val="303030"/>
                <w:lang w:val="en" w:eastAsia="en-GB"/>
              </w:rPr>
            </w:pPr>
            <w:r w:rsidRPr="002D203E">
              <w:rPr>
                <w:rFonts w:ascii="Arial" w:hAnsi="Arial"/>
                <w:color w:val="303030"/>
                <w:lang w:val="en" w:eastAsia="en-GB"/>
              </w:rPr>
              <w:t>Threats of harm or abandonment</w:t>
            </w:r>
          </w:p>
          <w:p w14:paraId="693EFCBE" w14:textId="77777777" w:rsidR="002D203E" w:rsidRDefault="002D203E" w:rsidP="002D203E">
            <w:pPr>
              <w:numPr>
                <w:ilvl w:val="0"/>
                <w:numId w:val="34"/>
              </w:numPr>
              <w:spacing w:before="240" w:after="120" w:line="276" w:lineRule="auto"/>
              <w:rPr>
                <w:rFonts w:ascii="Arial" w:hAnsi="Arial"/>
                <w:color w:val="303030"/>
                <w:lang w:val="en" w:eastAsia="en-GB"/>
              </w:rPr>
            </w:pPr>
            <w:r w:rsidRPr="002D203E">
              <w:rPr>
                <w:rFonts w:ascii="Arial" w:hAnsi="Arial"/>
                <w:color w:val="303030"/>
                <w:lang w:val="en" w:eastAsia="en-GB"/>
              </w:rPr>
              <w:lastRenderedPageBreak/>
              <w:t>Cyber bullying</w:t>
            </w:r>
          </w:p>
          <w:p w14:paraId="3072F771" w14:textId="77777777" w:rsidR="00F23677" w:rsidRPr="00F23677" w:rsidRDefault="00F23677" w:rsidP="002D203E">
            <w:pPr>
              <w:numPr>
                <w:ilvl w:val="0"/>
                <w:numId w:val="34"/>
              </w:numPr>
              <w:spacing w:before="240" w:after="120" w:line="276" w:lineRule="auto"/>
              <w:rPr>
                <w:rFonts w:ascii="Arial" w:hAnsi="Arial"/>
                <w:color w:val="303030"/>
                <w:lang w:val="en" w:eastAsia="en-GB"/>
              </w:rPr>
            </w:pPr>
          </w:p>
          <w:p w14:paraId="458B6B8A" w14:textId="77777777" w:rsidR="002D203E" w:rsidRPr="002D203E" w:rsidRDefault="002D203E" w:rsidP="002D203E">
            <w:pPr>
              <w:spacing w:before="240" w:after="120" w:line="276" w:lineRule="auto"/>
              <w:ind w:left="360"/>
              <w:contextualSpacing/>
              <w:rPr>
                <w:rFonts w:ascii="Arial" w:hAnsi="Arial"/>
                <w:color w:val="303030"/>
                <w:lang w:val="en" w:eastAsia="en-GB"/>
              </w:rPr>
            </w:pPr>
          </w:p>
        </w:tc>
        <w:tc>
          <w:tcPr>
            <w:tcW w:w="8014" w:type="dxa"/>
          </w:tcPr>
          <w:p w14:paraId="10A95D89" w14:textId="77777777" w:rsidR="002D203E" w:rsidRPr="002D203E" w:rsidRDefault="002D203E" w:rsidP="00E46634">
            <w:pPr>
              <w:numPr>
                <w:ilvl w:val="0"/>
                <w:numId w:val="35"/>
              </w:numPr>
              <w:spacing w:before="240" w:after="120" w:line="276" w:lineRule="auto"/>
              <w:jc w:val="both"/>
              <w:rPr>
                <w:rFonts w:ascii="Arial" w:hAnsi="Arial"/>
                <w:color w:val="303030"/>
                <w:lang w:val="en" w:eastAsia="en-GB"/>
              </w:rPr>
            </w:pPr>
            <w:r w:rsidRPr="002D203E">
              <w:rPr>
                <w:rFonts w:ascii="Arial" w:hAnsi="Arial"/>
                <w:color w:val="303030"/>
                <w:lang w:val="en" w:eastAsia="en-GB"/>
              </w:rPr>
              <w:lastRenderedPageBreak/>
              <w:t xml:space="preserve">An air of silence when a </w:t>
            </w:r>
            <w:proofErr w:type="gramStart"/>
            <w:r w:rsidRPr="002D203E">
              <w:rPr>
                <w:rFonts w:ascii="Arial" w:hAnsi="Arial"/>
                <w:color w:val="303030"/>
                <w:lang w:val="en" w:eastAsia="en-GB"/>
              </w:rPr>
              <w:t>particular person</w:t>
            </w:r>
            <w:proofErr w:type="gramEnd"/>
            <w:r w:rsidRPr="002D203E">
              <w:rPr>
                <w:rFonts w:ascii="Arial" w:hAnsi="Arial"/>
                <w:color w:val="303030"/>
                <w:lang w:val="en" w:eastAsia="en-GB"/>
              </w:rPr>
              <w:t xml:space="preserve"> is present</w:t>
            </w:r>
          </w:p>
          <w:p w14:paraId="4C76006C" w14:textId="77777777" w:rsidR="002D203E" w:rsidRPr="002D203E" w:rsidRDefault="002D203E" w:rsidP="00E46634">
            <w:pPr>
              <w:numPr>
                <w:ilvl w:val="0"/>
                <w:numId w:val="35"/>
              </w:numPr>
              <w:spacing w:before="240" w:after="120" w:line="276" w:lineRule="auto"/>
              <w:jc w:val="both"/>
              <w:rPr>
                <w:rFonts w:ascii="Arial" w:hAnsi="Arial"/>
                <w:color w:val="303030"/>
                <w:lang w:val="en" w:eastAsia="en-GB"/>
              </w:rPr>
            </w:pPr>
            <w:r w:rsidRPr="002D203E">
              <w:rPr>
                <w:rFonts w:ascii="Arial" w:hAnsi="Arial"/>
                <w:color w:val="303030"/>
                <w:lang w:val="en" w:eastAsia="en-GB"/>
              </w:rPr>
              <w:t>Withdrawal or change in the psychological state of the person</w:t>
            </w:r>
          </w:p>
          <w:p w14:paraId="65FB1D27" w14:textId="77777777" w:rsidR="002D203E" w:rsidRPr="002D203E" w:rsidRDefault="002D203E" w:rsidP="00E46634">
            <w:pPr>
              <w:numPr>
                <w:ilvl w:val="0"/>
                <w:numId w:val="35"/>
              </w:numPr>
              <w:spacing w:before="240" w:after="120" w:line="276" w:lineRule="auto"/>
              <w:jc w:val="both"/>
              <w:rPr>
                <w:rFonts w:ascii="Arial" w:hAnsi="Arial"/>
                <w:color w:val="303030"/>
                <w:lang w:val="en" w:eastAsia="en-GB"/>
              </w:rPr>
            </w:pPr>
            <w:r w:rsidRPr="002D203E">
              <w:rPr>
                <w:rFonts w:ascii="Arial" w:hAnsi="Arial"/>
                <w:color w:val="303030"/>
                <w:lang w:val="en" w:eastAsia="en-GB"/>
              </w:rPr>
              <w:t>Insomnia</w:t>
            </w:r>
          </w:p>
          <w:p w14:paraId="6D9A4CEA" w14:textId="77777777" w:rsidR="002D203E" w:rsidRPr="002D203E" w:rsidRDefault="002D203E" w:rsidP="00E46634">
            <w:pPr>
              <w:numPr>
                <w:ilvl w:val="0"/>
                <w:numId w:val="35"/>
              </w:numPr>
              <w:spacing w:before="240" w:after="120" w:line="276" w:lineRule="auto"/>
              <w:jc w:val="both"/>
              <w:rPr>
                <w:rFonts w:ascii="Arial" w:hAnsi="Arial"/>
                <w:color w:val="303030"/>
                <w:lang w:val="en" w:eastAsia="en-GB"/>
              </w:rPr>
            </w:pPr>
            <w:r w:rsidRPr="002D203E">
              <w:rPr>
                <w:rFonts w:ascii="Arial" w:hAnsi="Arial"/>
                <w:color w:val="303030"/>
                <w:lang w:val="en" w:eastAsia="en-GB"/>
              </w:rPr>
              <w:t>Low self-esteem</w:t>
            </w:r>
          </w:p>
          <w:p w14:paraId="53858E7D" w14:textId="77777777" w:rsidR="002D203E" w:rsidRPr="002D203E" w:rsidRDefault="002D203E" w:rsidP="00E46634">
            <w:pPr>
              <w:numPr>
                <w:ilvl w:val="0"/>
                <w:numId w:val="35"/>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Uncooperative and aggressive </w:t>
            </w:r>
            <w:proofErr w:type="spellStart"/>
            <w:r w:rsidRPr="002D203E">
              <w:rPr>
                <w:rFonts w:ascii="Arial" w:hAnsi="Arial"/>
                <w:color w:val="303030"/>
                <w:lang w:val="en" w:eastAsia="en-GB"/>
              </w:rPr>
              <w:t>behaviour</w:t>
            </w:r>
            <w:proofErr w:type="spellEnd"/>
            <w:r w:rsidRPr="002D203E">
              <w:rPr>
                <w:rFonts w:ascii="Arial" w:hAnsi="Arial"/>
                <w:color w:val="303030"/>
                <w:lang w:val="en" w:eastAsia="en-GB"/>
              </w:rPr>
              <w:t xml:space="preserve"> </w:t>
            </w:r>
          </w:p>
          <w:p w14:paraId="45B83763" w14:textId="77777777" w:rsidR="002D203E" w:rsidRPr="002D203E" w:rsidRDefault="002D203E" w:rsidP="00E46634">
            <w:pPr>
              <w:numPr>
                <w:ilvl w:val="0"/>
                <w:numId w:val="35"/>
              </w:numPr>
              <w:spacing w:before="240" w:after="120" w:line="276" w:lineRule="auto"/>
              <w:jc w:val="both"/>
              <w:rPr>
                <w:rFonts w:ascii="Arial" w:hAnsi="Arial"/>
                <w:color w:val="303030"/>
                <w:lang w:val="en" w:eastAsia="en-GB"/>
              </w:rPr>
            </w:pPr>
            <w:r w:rsidRPr="002D203E">
              <w:rPr>
                <w:rFonts w:ascii="Arial" w:hAnsi="Arial"/>
                <w:color w:val="303030"/>
                <w:lang w:val="en" w:eastAsia="en-GB"/>
              </w:rPr>
              <w:t>A change of appetite, weight loss/gain</w:t>
            </w:r>
          </w:p>
          <w:p w14:paraId="4731B2F9" w14:textId="77777777" w:rsidR="002D203E" w:rsidRPr="002D203E" w:rsidRDefault="002D203E" w:rsidP="00E46634">
            <w:pPr>
              <w:numPr>
                <w:ilvl w:val="0"/>
                <w:numId w:val="3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Signs of distress: tearfulness, anger</w:t>
            </w:r>
          </w:p>
          <w:p w14:paraId="58ABC469" w14:textId="77777777" w:rsidR="002D203E" w:rsidRPr="002D203E" w:rsidRDefault="002D203E" w:rsidP="00E46634">
            <w:pPr>
              <w:numPr>
                <w:ilvl w:val="0"/>
                <w:numId w:val="35"/>
              </w:numPr>
              <w:spacing w:before="240" w:after="120" w:line="276" w:lineRule="auto"/>
              <w:jc w:val="both"/>
              <w:rPr>
                <w:rFonts w:ascii="Arial" w:eastAsiaTheme="minorHAnsi" w:hAnsi="Arial"/>
              </w:rPr>
            </w:pPr>
            <w:r w:rsidRPr="002D203E">
              <w:rPr>
                <w:rFonts w:ascii="Arial" w:hAnsi="Arial"/>
                <w:color w:val="303030"/>
                <w:lang w:val="en" w:eastAsia="en-GB"/>
              </w:rPr>
              <w:t xml:space="preserve">Apparent false claims, by someone involved with the person, to attract unnecessary treatment </w:t>
            </w:r>
          </w:p>
        </w:tc>
      </w:tr>
      <w:tr w:rsidR="002D203E" w:rsidRPr="002D203E" w14:paraId="1ED5561A" w14:textId="77777777" w:rsidTr="00E46634">
        <w:tc>
          <w:tcPr>
            <w:tcW w:w="14709" w:type="dxa"/>
            <w:gridSpan w:val="2"/>
            <w:shd w:val="clear" w:color="auto" w:fill="DBE5F1" w:themeFill="accent1" w:themeFillTint="33"/>
            <w:vAlign w:val="center"/>
          </w:tcPr>
          <w:p w14:paraId="5EDEA7B9" w14:textId="77777777" w:rsidR="002D203E" w:rsidRPr="002D203E" w:rsidRDefault="002D203E" w:rsidP="002D203E">
            <w:pPr>
              <w:autoSpaceDE w:val="0"/>
              <w:autoSpaceDN w:val="0"/>
              <w:adjustRightInd w:val="0"/>
              <w:spacing w:after="120" w:line="276" w:lineRule="auto"/>
              <w:jc w:val="center"/>
              <w:rPr>
                <w:rFonts w:ascii="Arial" w:eastAsiaTheme="minorHAnsi" w:hAnsi="Arial"/>
                <w:b/>
                <w:color w:val="002060"/>
              </w:rPr>
            </w:pPr>
            <w:r w:rsidRPr="002D203E">
              <w:rPr>
                <w:rFonts w:ascii="Arial" w:hAnsi="Arial"/>
                <w:b/>
                <w:color w:val="002060"/>
                <w:u w:val="single"/>
                <w:lang w:val="en" w:eastAsia="en-GB"/>
              </w:rPr>
              <w:t>Financial or material abuse</w:t>
            </w:r>
          </w:p>
        </w:tc>
      </w:tr>
      <w:tr w:rsidR="002D203E" w:rsidRPr="002D203E" w14:paraId="5F656312" w14:textId="77777777" w:rsidTr="00E46634">
        <w:tc>
          <w:tcPr>
            <w:tcW w:w="6695" w:type="dxa"/>
            <w:shd w:val="clear" w:color="auto" w:fill="DBE5F1" w:themeFill="accent1" w:themeFillTint="33"/>
            <w:vAlign w:val="center"/>
          </w:tcPr>
          <w:p w14:paraId="7954DA84" w14:textId="77777777" w:rsidR="002D203E" w:rsidRPr="002D203E" w:rsidRDefault="002D203E" w:rsidP="002D203E">
            <w:pPr>
              <w:spacing w:after="120" w:line="276" w:lineRule="auto"/>
              <w:jc w:val="center"/>
              <w:outlineLvl w:val="2"/>
              <w:rPr>
                <w:rFonts w:ascii="Arial" w:eastAsiaTheme="minorHAnsi" w:hAnsi="Arial"/>
                <w:b/>
                <w:color w:val="002060"/>
              </w:rPr>
            </w:pPr>
            <w:r w:rsidRPr="002D203E">
              <w:rPr>
                <w:rFonts w:ascii="Arial" w:hAnsi="Arial"/>
                <w:b/>
                <w:color w:val="002060"/>
                <w:lang w:val="en" w:eastAsia="en-GB"/>
              </w:rPr>
              <w:t>Types of financial or material abuse</w:t>
            </w:r>
          </w:p>
        </w:tc>
        <w:tc>
          <w:tcPr>
            <w:tcW w:w="8014" w:type="dxa"/>
            <w:shd w:val="clear" w:color="auto" w:fill="DBE5F1" w:themeFill="accent1" w:themeFillTint="33"/>
            <w:vAlign w:val="center"/>
          </w:tcPr>
          <w:p w14:paraId="474FE733" w14:textId="77777777" w:rsidR="002D203E" w:rsidRPr="002D203E" w:rsidRDefault="002D203E" w:rsidP="002D203E">
            <w:pPr>
              <w:spacing w:after="120" w:line="276" w:lineRule="auto"/>
              <w:jc w:val="center"/>
              <w:outlineLvl w:val="2"/>
              <w:rPr>
                <w:rFonts w:ascii="Arial" w:eastAsiaTheme="minorHAnsi" w:hAnsi="Arial"/>
                <w:b/>
                <w:color w:val="002060"/>
              </w:rPr>
            </w:pPr>
            <w:r w:rsidRPr="002D203E">
              <w:rPr>
                <w:rFonts w:ascii="Arial" w:hAnsi="Arial"/>
                <w:b/>
                <w:color w:val="002060"/>
                <w:lang w:val="en" w:eastAsia="en-GB"/>
              </w:rPr>
              <w:t>Possible indicators of financial or material abuse</w:t>
            </w:r>
          </w:p>
        </w:tc>
      </w:tr>
      <w:tr w:rsidR="002D203E" w:rsidRPr="002D203E" w14:paraId="1424D6EE" w14:textId="77777777" w:rsidTr="00E46634">
        <w:tc>
          <w:tcPr>
            <w:tcW w:w="6695" w:type="dxa"/>
          </w:tcPr>
          <w:p w14:paraId="4F9697AF"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Theft of money or possessions </w:t>
            </w:r>
          </w:p>
          <w:p w14:paraId="5F45EEDC"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Fraud, scamming</w:t>
            </w:r>
          </w:p>
          <w:p w14:paraId="18E96968"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Preventing a person from accessing their own money, benefits or assets</w:t>
            </w:r>
          </w:p>
          <w:p w14:paraId="4D7D7B72"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Employees taking a loan from a person using the service</w:t>
            </w:r>
          </w:p>
          <w:p w14:paraId="61F594E3"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Undue pressure, duress, threat or undue influence put on the person in connection with loans, wills, property, inheritance or financial transactions</w:t>
            </w:r>
          </w:p>
          <w:p w14:paraId="255DA574"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Arranging less care than is needed to save money to </w:t>
            </w:r>
            <w:proofErr w:type="spellStart"/>
            <w:r w:rsidRPr="002D203E">
              <w:rPr>
                <w:rFonts w:ascii="Arial" w:hAnsi="Arial"/>
                <w:color w:val="303030"/>
                <w:lang w:val="en" w:eastAsia="en-GB"/>
              </w:rPr>
              <w:t>maximise</w:t>
            </w:r>
            <w:proofErr w:type="spellEnd"/>
            <w:r w:rsidRPr="002D203E">
              <w:rPr>
                <w:rFonts w:ascii="Arial" w:hAnsi="Arial"/>
                <w:color w:val="303030"/>
                <w:lang w:val="en" w:eastAsia="en-GB"/>
              </w:rPr>
              <w:t xml:space="preserve"> inheritance </w:t>
            </w:r>
          </w:p>
          <w:p w14:paraId="14A11694"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Denying assistance to manage/monitor financial affairs</w:t>
            </w:r>
          </w:p>
          <w:p w14:paraId="02EBF187"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Denying assistance to access benefits</w:t>
            </w:r>
          </w:p>
          <w:p w14:paraId="309D7FA4"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Misuse of personal allowance in a care home </w:t>
            </w:r>
          </w:p>
          <w:p w14:paraId="253687E1"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Misuse of benefits or direct </w:t>
            </w:r>
            <w:proofErr w:type="gramStart"/>
            <w:r w:rsidRPr="002D203E">
              <w:rPr>
                <w:rFonts w:ascii="Arial" w:hAnsi="Arial"/>
                <w:color w:val="303030"/>
                <w:lang w:val="en" w:eastAsia="en-GB"/>
              </w:rPr>
              <w:t>payments  in</w:t>
            </w:r>
            <w:proofErr w:type="gramEnd"/>
            <w:r w:rsidRPr="002D203E">
              <w:rPr>
                <w:rFonts w:ascii="Arial" w:hAnsi="Arial"/>
                <w:color w:val="303030"/>
                <w:lang w:val="en" w:eastAsia="en-GB"/>
              </w:rPr>
              <w:t xml:space="preserve"> a family home</w:t>
            </w:r>
          </w:p>
          <w:p w14:paraId="3807904A"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Someone moving into a person’s home and living rent free without agreement or under duress</w:t>
            </w:r>
          </w:p>
          <w:p w14:paraId="153740A6"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False representation, using another person's bank account, cards or documents</w:t>
            </w:r>
          </w:p>
          <w:p w14:paraId="03B7EB03"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Exploitation of a person’s money or assets, e.g. </w:t>
            </w:r>
            <w:proofErr w:type="spellStart"/>
            <w:r w:rsidRPr="002D203E">
              <w:rPr>
                <w:rFonts w:ascii="Arial" w:hAnsi="Arial"/>
                <w:color w:val="303030"/>
                <w:lang w:val="en" w:eastAsia="en-GB"/>
              </w:rPr>
              <w:t>unauthorised</w:t>
            </w:r>
            <w:proofErr w:type="spellEnd"/>
            <w:r w:rsidRPr="002D203E">
              <w:rPr>
                <w:rFonts w:ascii="Arial" w:hAnsi="Arial"/>
                <w:color w:val="303030"/>
                <w:lang w:val="en" w:eastAsia="en-GB"/>
              </w:rPr>
              <w:t xml:space="preserve"> use of a car</w:t>
            </w:r>
          </w:p>
          <w:p w14:paraId="41BF893D" w14:textId="77777777" w:rsidR="002D203E" w:rsidRPr="002D203E" w:rsidRDefault="002D203E" w:rsidP="00E46634">
            <w:pPr>
              <w:numPr>
                <w:ilvl w:val="0"/>
                <w:numId w:val="36"/>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Misuse of a power of attorney, deputy, </w:t>
            </w:r>
            <w:proofErr w:type="spellStart"/>
            <w:r w:rsidRPr="002D203E">
              <w:rPr>
                <w:rFonts w:ascii="Arial" w:hAnsi="Arial"/>
                <w:color w:val="303030"/>
                <w:lang w:val="en" w:eastAsia="en-GB"/>
              </w:rPr>
              <w:t>appointeeship</w:t>
            </w:r>
            <w:proofErr w:type="spellEnd"/>
            <w:r w:rsidRPr="002D203E">
              <w:rPr>
                <w:rFonts w:ascii="Arial" w:hAnsi="Arial"/>
                <w:color w:val="303030"/>
                <w:lang w:val="en" w:eastAsia="en-GB"/>
              </w:rPr>
              <w:t xml:space="preserve"> or other legal authority</w:t>
            </w:r>
          </w:p>
          <w:p w14:paraId="6C00B702" w14:textId="77777777" w:rsidR="002D203E" w:rsidRPr="002D203E" w:rsidRDefault="002D203E" w:rsidP="00E46634">
            <w:pPr>
              <w:numPr>
                <w:ilvl w:val="0"/>
                <w:numId w:val="36"/>
              </w:numPr>
              <w:spacing w:after="120" w:line="276" w:lineRule="auto"/>
              <w:ind w:left="357" w:hanging="357"/>
              <w:jc w:val="both"/>
              <w:rPr>
                <w:rFonts w:ascii="Arial" w:eastAsiaTheme="minorHAnsi" w:hAnsi="Arial"/>
              </w:rPr>
            </w:pPr>
            <w:r w:rsidRPr="002D203E">
              <w:rPr>
                <w:rFonts w:ascii="Arial" w:hAnsi="Arial"/>
                <w:color w:val="303030"/>
                <w:lang w:val="en" w:eastAsia="en-GB"/>
              </w:rPr>
              <w:t xml:space="preserve">Rogue trading – </w:t>
            </w:r>
            <w:proofErr w:type="spellStart"/>
            <w:r w:rsidRPr="002D203E">
              <w:rPr>
                <w:rFonts w:ascii="Arial" w:hAnsi="Arial"/>
                <w:color w:val="303030"/>
                <w:lang w:val="en" w:eastAsia="en-GB"/>
              </w:rPr>
              <w:t>eg.</w:t>
            </w:r>
            <w:proofErr w:type="spellEnd"/>
            <w:r w:rsidRPr="002D203E">
              <w:rPr>
                <w:rFonts w:ascii="Arial" w:hAnsi="Arial"/>
                <w:color w:val="303030"/>
                <w:lang w:val="en" w:eastAsia="en-GB"/>
              </w:rPr>
              <w:t xml:space="preserve"> unnecessary or overpriced property repairs and failure to carry out agreed repairs or poor workmanship</w:t>
            </w:r>
          </w:p>
          <w:p w14:paraId="7279BD5C" w14:textId="77777777" w:rsidR="002D203E" w:rsidRPr="002D203E" w:rsidRDefault="002D203E" w:rsidP="002D203E">
            <w:pPr>
              <w:spacing w:after="120" w:line="276" w:lineRule="auto"/>
              <w:jc w:val="both"/>
              <w:rPr>
                <w:rFonts w:ascii="Arial" w:eastAsiaTheme="minorHAnsi" w:hAnsi="Arial"/>
              </w:rPr>
            </w:pPr>
          </w:p>
        </w:tc>
        <w:tc>
          <w:tcPr>
            <w:tcW w:w="8014" w:type="dxa"/>
          </w:tcPr>
          <w:p w14:paraId="43627985" w14:textId="77777777" w:rsidR="002D203E" w:rsidRPr="002D203E" w:rsidRDefault="002D203E" w:rsidP="00E46634">
            <w:pPr>
              <w:numPr>
                <w:ilvl w:val="0"/>
                <w:numId w:val="37"/>
              </w:numPr>
              <w:spacing w:after="120" w:line="276" w:lineRule="auto"/>
              <w:jc w:val="both"/>
              <w:rPr>
                <w:rFonts w:ascii="Arial" w:hAnsi="Arial"/>
                <w:color w:val="303030"/>
                <w:lang w:val="en" w:eastAsia="en-GB"/>
              </w:rPr>
            </w:pPr>
            <w:r w:rsidRPr="002D203E">
              <w:rPr>
                <w:rFonts w:ascii="Arial" w:hAnsi="Arial"/>
                <w:color w:val="303030"/>
                <w:lang w:val="en" w:eastAsia="en-GB"/>
              </w:rPr>
              <w:lastRenderedPageBreak/>
              <w:t>Missing personal possessions</w:t>
            </w:r>
          </w:p>
          <w:p w14:paraId="33DCA9FA"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Unexplained lack of money or inability to maintain lifestyle</w:t>
            </w:r>
          </w:p>
          <w:p w14:paraId="33719A50"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Unexplained withdrawal of funds from accounts</w:t>
            </w:r>
          </w:p>
          <w:p w14:paraId="2839B546"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Power of attorney or lasting power of attorney (LPA) being obtained after the person has ceased to have mental capacity</w:t>
            </w:r>
          </w:p>
          <w:p w14:paraId="48EBF979"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Failure to register an LPA after the person has ceased to have mental capacity to manage their finances, so that it appears that they are continuing to do so</w:t>
            </w:r>
          </w:p>
          <w:p w14:paraId="1FCE75E5"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The person allocated to manage financial affairs is evasive or uncooperative</w:t>
            </w:r>
          </w:p>
          <w:p w14:paraId="4E8D8AFD"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The family or others show unusual interest in the assets of the person</w:t>
            </w:r>
          </w:p>
          <w:p w14:paraId="2719D99D"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Signs of financial hardship in cases where the person’s financial affairs are being managed by a court appointed deputy, attorney or Lasting Power of Attorney (LPA)</w:t>
            </w:r>
          </w:p>
          <w:p w14:paraId="25BE1D60"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Recent changes in deeds or title to property</w:t>
            </w:r>
          </w:p>
          <w:p w14:paraId="0979AE57"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Rent arrears and eviction notices</w:t>
            </w:r>
          </w:p>
          <w:p w14:paraId="1C21F781"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A lack of clear financial accounts held by a care home or service</w:t>
            </w:r>
          </w:p>
          <w:p w14:paraId="5E20D6AB"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Failure to provide receipts for shopping or other financial transactions carried out on behalf of the person</w:t>
            </w:r>
          </w:p>
          <w:p w14:paraId="2CD850EA"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Disparity between the person’s living conditions and their financial resources, e.g. insufficient food in the house </w:t>
            </w:r>
          </w:p>
          <w:p w14:paraId="01A4DEFA" w14:textId="77777777" w:rsidR="002D203E" w:rsidRPr="002D203E" w:rsidRDefault="002D203E" w:rsidP="00E46634">
            <w:pPr>
              <w:numPr>
                <w:ilvl w:val="0"/>
                <w:numId w:val="37"/>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Unnecessary property repairs</w:t>
            </w:r>
          </w:p>
          <w:p w14:paraId="2D0AD89D" w14:textId="77777777" w:rsidR="002D203E" w:rsidRPr="002D203E" w:rsidRDefault="002D203E" w:rsidP="002D203E">
            <w:pPr>
              <w:autoSpaceDE w:val="0"/>
              <w:autoSpaceDN w:val="0"/>
              <w:adjustRightInd w:val="0"/>
              <w:spacing w:after="120" w:line="276" w:lineRule="auto"/>
              <w:rPr>
                <w:rFonts w:ascii="Arial" w:eastAsiaTheme="minorHAnsi" w:hAnsi="Arial"/>
              </w:rPr>
            </w:pPr>
          </w:p>
        </w:tc>
      </w:tr>
      <w:tr w:rsidR="002D203E" w:rsidRPr="002D203E" w14:paraId="5892AFBD" w14:textId="77777777" w:rsidTr="00E46634">
        <w:tc>
          <w:tcPr>
            <w:tcW w:w="14709" w:type="dxa"/>
            <w:gridSpan w:val="2"/>
            <w:shd w:val="clear" w:color="auto" w:fill="DBE5F1" w:themeFill="accent1" w:themeFillTint="33"/>
            <w:vAlign w:val="center"/>
          </w:tcPr>
          <w:p w14:paraId="645629E9" w14:textId="77777777" w:rsidR="002D203E" w:rsidRPr="002D203E" w:rsidRDefault="002D203E" w:rsidP="002D203E">
            <w:pPr>
              <w:autoSpaceDE w:val="0"/>
              <w:autoSpaceDN w:val="0"/>
              <w:adjustRightInd w:val="0"/>
              <w:spacing w:before="120" w:after="120" w:line="276" w:lineRule="auto"/>
              <w:jc w:val="center"/>
              <w:rPr>
                <w:rFonts w:ascii="Arial" w:eastAsiaTheme="minorHAnsi" w:hAnsi="Arial"/>
                <w:b/>
                <w:color w:val="002060"/>
              </w:rPr>
            </w:pPr>
            <w:r w:rsidRPr="002D203E">
              <w:rPr>
                <w:rFonts w:ascii="Arial" w:hAnsi="Arial"/>
                <w:b/>
                <w:color w:val="002060"/>
                <w:u w:val="single"/>
                <w:lang w:val="en" w:eastAsia="en-GB"/>
              </w:rPr>
              <w:lastRenderedPageBreak/>
              <w:t>Discriminatory abuse</w:t>
            </w:r>
          </w:p>
        </w:tc>
      </w:tr>
      <w:tr w:rsidR="002D203E" w:rsidRPr="002D203E" w14:paraId="312EC8E6" w14:textId="77777777" w:rsidTr="00E46634">
        <w:tc>
          <w:tcPr>
            <w:tcW w:w="6695" w:type="dxa"/>
            <w:shd w:val="clear" w:color="auto" w:fill="DBE5F1" w:themeFill="accent1" w:themeFillTint="33"/>
            <w:vAlign w:val="center"/>
          </w:tcPr>
          <w:p w14:paraId="0E6CD0F6" w14:textId="77777777" w:rsidR="002D203E" w:rsidRPr="002D203E" w:rsidRDefault="002D203E" w:rsidP="002D203E">
            <w:pPr>
              <w:spacing w:before="120" w:after="120" w:line="276" w:lineRule="auto"/>
              <w:jc w:val="center"/>
              <w:outlineLvl w:val="2"/>
              <w:rPr>
                <w:rFonts w:ascii="Arial" w:eastAsiaTheme="minorHAnsi" w:hAnsi="Arial"/>
                <w:b/>
                <w:color w:val="002060"/>
              </w:rPr>
            </w:pPr>
            <w:r w:rsidRPr="002D203E">
              <w:rPr>
                <w:rFonts w:ascii="Arial" w:hAnsi="Arial"/>
                <w:b/>
                <w:color w:val="002060"/>
                <w:lang w:val="en" w:eastAsia="en-GB"/>
              </w:rPr>
              <w:t>Types of discriminatory abuse</w:t>
            </w:r>
          </w:p>
        </w:tc>
        <w:tc>
          <w:tcPr>
            <w:tcW w:w="8014" w:type="dxa"/>
            <w:shd w:val="clear" w:color="auto" w:fill="DBE5F1" w:themeFill="accent1" w:themeFillTint="33"/>
            <w:vAlign w:val="center"/>
          </w:tcPr>
          <w:p w14:paraId="7F992509" w14:textId="77777777" w:rsidR="002D203E" w:rsidRPr="002D203E" w:rsidRDefault="002D203E" w:rsidP="002D203E">
            <w:pPr>
              <w:spacing w:before="120" w:after="120" w:line="276" w:lineRule="auto"/>
              <w:jc w:val="center"/>
              <w:outlineLvl w:val="2"/>
              <w:rPr>
                <w:rFonts w:ascii="Arial" w:eastAsiaTheme="minorHAnsi" w:hAnsi="Arial"/>
                <w:b/>
                <w:color w:val="002060"/>
              </w:rPr>
            </w:pPr>
            <w:r w:rsidRPr="002D203E">
              <w:rPr>
                <w:rFonts w:ascii="Arial" w:hAnsi="Arial"/>
                <w:b/>
                <w:color w:val="002060"/>
                <w:lang w:val="en" w:eastAsia="en-GB"/>
              </w:rPr>
              <w:t>Possible indicators of discriminatory abuse</w:t>
            </w:r>
          </w:p>
        </w:tc>
      </w:tr>
      <w:tr w:rsidR="002D203E" w:rsidRPr="002D203E" w14:paraId="303EF118" w14:textId="77777777" w:rsidTr="00E46634">
        <w:tc>
          <w:tcPr>
            <w:tcW w:w="6695" w:type="dxa"/>
          </w:tcPr>
          <w:p w14:paraId="6ADDF87E" w14:textId="77777777" w:rsidR="002D203E" w:rsidRPr="00F23677" w:rsidRDefault="002D203E" w:rsidP="00E46634">
            <w:pPr>
              <w:numPr>
                <w:ilvl w:val="0"/>
                <w:numId w:val="40"/>
              </w:numPr>
              <w:spacing w:before="240" w:after="120" w:line="276" w:lineRule="auto"/>
              <w:jc w:val="both"/>
              <w:rPr>
                <w:rFonts w:ascii="Arial" w:hAnsi="Arial"/>
                <w:sz w:val="22"/>
                <w:szCs w:val="22"/>
                <w:lang w:val="en" w:eastAsia="en-GB"/>
              </w:rPr>
            </w:pPr>
            <w:r w:rsidRPr="00F23677">
              <w:rPr>
                <w:rFonts w:ascii="Arial" w:hAnsi="Arial"/>
                <w:color w:val="303030"/>
                <w:sz w:val="22"/>
                <w:szCs w:val="22"/>
                <w:lang w:val="en" w:eastAsia="en-GB"/>
              </w:rPr>
              <w:t xml:space="preserve">Unequal treatment based on age, disability, gender reassignment, marriage and civil partnership, pregnancy and maternity, race, religion and belief, sex or sexual orientation (known as </w:t>
            </w:r>
            <w:r w:rsidRPr="00F23677">
              <w:rPr>
                <w:rFonts w:ascii="Arial" w:hAnsi="Arial"/>
                <w:b/>
                <w:bCs/>
                <w:sz w:val="22"/>
                <w:szCs w:val="22"/>
                <w:lang w:val="en" w:eastAsia="en-GB"/>
              </w:rPr>
              <w:t>‘protected characteristics’ under the Equality Act 2010’.</w:t>
            </w:r>
          </w:p>
          <w:p w14:paraId="6092EAEA" w14:textId="77777777" w:rsidR="002D203E" w:rsidRPr="00F23677" w:rsidRDefault="002D203E" w:rsidP="00E46634">
            <w:pPr>
              <w:numPr>
                <w:ilvl w:val="0"/>
                <w:numId w:val="40"/>
              </w:numPr>
              <w:spacing w:before="240"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Verbal abuse, derogatory remarks or inappropriate use of language related to a protected characteristic</w:t>
            </w:r>
          </w:p>
          <w:p w14:paraId="7F4AF7A2" w14:textId="77777777" w:rsidR="002D203E" w:rsidRPr="00F23677" w:rsidRDefault="002D203E" w:rsidP="00E46634">
            <w:pPr>
              <w:numPr>
                <w:ilvl w:val="0"/>
                <w:numId w:val="40"/>
              </w:numPr>
              <w:spacing w:before="240" w:after="120" w:line="276" w:lineRule="auto"/>
              <w:jc w:val="both"/>
              <w:rPr>
                <w:rFonts w:ascii="Arial" w:hAnsi="Arial"/>
                <w:color w:val="303030"/>
                <w:sz w:val="22"/>
                <w:szCs w:val="22"/>
                <w:lang w:val="en" w:eastAsia="en-GB"/>
              </w:rPr>
            </w:pPr>
            <w:r w:rsidRPr="00F23677">
              <w:rPr>
                <w:rFonts w:ascii="Arial" w:hAnsi="Arial"/>
                <w:color w:val="303030"/>
                <w:sz w:val="22"/>
                <w:szCs w:val="22"/>
                <w:lang w:val="en" w:eastAsia="en-GB"/>
              </w:rPr>
              <w:t>Denying access to communication aids, not allowing access to an interpreter, signer or lip-reader</w:t>
            </w:r>
          </w:p>
          <w:p w14:paraId="7A0AFFE1" w14:textId="77777777" w:rsidR="002D203E" w:rsidRPr="00F23677" w:rsidRDefault="002D203E" w:rsidP="00E46634">
            <w:pPr>
              <w:numPr>
                <w:ilvl w:val="0"/>
                <w:numId w:val="40"/>
              </w:numPr>
              <w:spacing w:before="240" w:after="120" w:line="276" w:lineRule="auto"/>
              <w:rPr>
                <w:rFonts w:ascii="Arial" w:hAnsi="Arial"/>
                <w:color w:val="303030"/>
                <w:sz w:val="22"/>
                <w:szCs w:val="22"/>
                <w:lang w:val="en" w:eastAsia="en-GB"/>
              </w:rPr>
            </w:pPr>
            <w:r w:rsidRPr="00F23677">
              <w:rPr>
                <w:rFonts w:ascii="Arial" w:hAnsi="Arial"/>
                <w:color w:val="303030"/>
                <w:sz w:val="22"/>
                <w:szCs w:val="22"/>
                <w:lang w:val="en" w:eastAsia="en-GB"/>
              </w:rPr>
              <w:t xml:space="preserve">Harassment or deliberate exclusion on the grounds of a protected characteristic </w:t>
            </w:r>
          </w:p>
          <w:p w14:paraId="130748A9" w14:textId="77777777" w:rsidR="002D203E" w:rsidRPr="00F23677" w:rsidRDefault="002D203E" w:rsidP="00E46634">
            <w:pPr>
              <w:numPr>
                <w:ilvl w:val="0"/>
                <w:numId w:val="40"/>
              </w:numPr>
              <w:spacing w:before="240" w:after="120" w:line="276" w:lineRule="auto"/>
              <w:rPr>
                <w:rFonts w:ascii="Arial" w:hAnsi="Arial"/>
                <w:color w:val="303030"/>
                <w:sz w:val="22"/>
                <w:szCs w:val="22"/>
                <w:lang w:val="en" w:eastAsia="en-GB"/>
              </w:rPr>
            </w:pPr>
            <w:r w:rsidRPr="00F23677">
              <w:rPr>
                <w:rFonts w:ascii="Arial" w:hAnsi="Arial"/>
                <w:color w:val="303030"/>
                <w:sz w:val="22"/>
                <w:szCs w:val="22"/>
                <w:lang w:val="en" w:eastAsia="en-GB"/>
              </w:rPr>
              <w:lastRenderedPageBreak/>
              <w:t xml:space="preserve">Denying basic rights to healthcare, education, employment and criminal justice relating to a protected characteristic </w:t>
            </w:r>
          </w:p>
          <w:p w14:paraId="197B40DB" w14:textId="77777777" w:rsidR="002D203E" w:rsidRPr="00F23677" w:rsidRDefault="002D203E" w:rsidP="00E46634">
            <w:pPr>
              <w:numPr>
                <w:ilvl w:val="0"/>
                <w:numId w:val="40"/>
              </w:numPr>
              <w:spacing w:before="240" w:after="120" w:line="276" w:lineRule="auto"/>
              <w:rPr>
                <w:rFonts w:ascii="Arial" w:hAnsi="Arial"/>
                <w:color w:val="303030"/>
                <w:sz w:val="22"/>
                <w:szCs w:val="22"/>
                <w:lang w:val="en" w:eastAsia="en-GB"/>
              </w:rPr>
            </w:pPr>
            <w:r w:rsidRPr="00F23677">
              <w:rPr>
                <w:rFonts w:ascii="Arial" w:hAnsi="Arial"/>
                <w:color w:val="303030"/>
                <w:sz w:val="22"/>
                <w:szCs w:val="22"/>
                <w:lang w:val="en" w:eastAsia="en-GB"/>
              </w:rPr>
              <w:t>Substandard service provision relating to a protected characteristic</w:t>
            </w:r>
          </w:p>
          <w:p w14:paraId="2873D3A6" w14:textId="77777777" w:rsidR="002D203E" w:rsidRPr="002D203E" w:rsidRDefault="002D203E" w:rsidP="002D203E">
            <w:pPr>
              <w:spacing w:before="240" w:after="120" w:line="276" w:lineRule="auto"/>
              <w:ind w:left="360"/>
              <w:rPr>
                <w:rFonts w:ascii="Arial" w:hAnsi="Arial"/>
                <w:color w:val="303030"/>
                <w:lang w:val="en" w:eastAsia="en-GB"/>
              </w:rPr>
            </w:pPr>
          </w:p>
        </w:tc>
        <w:tc>
          <w:tcPr>
            <w:tcW w:w="8014" w:type="dxa"/>
          </w:tcPr>
          <w:p w14:paraId="7E8B42B8" w14:textId="77777777" w:rsidR="002D203E" w:rsidRPr="002D203E" w:rsidRDefault="002D203E" w:rsidP="00E46634">
            <w:pPr>
              <w:numPr>
                <w:ilvl w:val="0"/>
                <w:numId w:val="41"/>
              </w:numPr>
              <w:spacing w:before="240" w:after="120" w:line="276" w:lineRule="auto"/>
              <w:rPr>
                <w:rFonts w:ascii="Arial" w:hAnsi="Arial"/>
                <w:color w:val="303030"/>
                <w:lang w:val="en" w:eastAsia="en-GB"/>
              </w:rPr>
            </w:pPr>
            <w:r w:rsidRPr="002D203E">
              <w:rPr>
                <w:rFonts w:ascii="Arial" w:hAnsi="Arial"/>
                <w:color w:val="303030"/>
                <w:lang w:val="en" w:eastAsia="en-GB"/>
              </w:rPr>
              <w:lastRenderedPageBreak/>
              <w:t>The person appears withdrawn and isolated</w:t>
            </w:r>
          </w:p>
          <w:p w14:paraId="3F8B8E9F" w14:textId="77777777" w:rsidR="002D203E" w:rsidRPr="002D203E" w:rsidRDefault="002D203E" w:rsidP="00E46634">
            <w:pPr>
              <w:numPr>
                <w:ilvl w:val="0"/>
                <w:numId w:val="41"/>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Expressions of anger, frustration, fear or anxiety </w:t>
            </w:r>
          </w:p>
          <w:p w14:paraId="67EB3450" w14:textId="77777777" w:rsidR="002D203E" w:rsidRPr="002D203E" w:rsidRDefault="002D203E" w:rsidP="00E46634">
            <w:pPr>
              <w:numPr>
                <w:ilvl w:val="0"/>
                <w:numId w:val="41"/>
              </w:numPr>
              <w:spacing w:before="240" w:after="120" w:line="276" w:lineRule="auto"/>
              <w:jc w:val="both"/>
              <w:rPr>
                <w:rFonts w:ascii="Arial" w:hAnsi="Arial"/>
                <w:color w:val="303030"/>
                <w:lang w:val="en" w:eastAsia="en-GB"/>
              </w:rPr>
            </w:pPr>
            <w:r w:rsidRPr="002D203E">
              <w:rPr>
                <w:rFonts w:ascii="Arial" w:hAnsi="Arial"/>
                <w:color w:val="303030"/>
                <w:lang w:val="en" w:eastAsia="en-GB"/>
              </w:rPr>
              <w:t xml:space="preserve">The support on offer does not take account of the person’s individual needs in terms of a protected characteristic </w:t>
            </w:r>
          </w:p>
          <w:p w14:paraId="4542D700" w14:textId="77777777" w:rsidR="002D203E" w:rsidRPr="002D203E" w:rsidRDefault="002D203E" w:rsidP="002D203E">
            <w:pPr>
              <w:autoSpaceDE w:val="0"/>
              <w:autoSpaceDN w:val="0"/>
              <w:adjustRightInd w:val="0"/>
              <w:spacing w:before="240" w:after="120" w:line="276" w:lineRule="auto"/>
              <w:rPr>
                <w:rFonts w:ascii="Arial" w:eastAsiaTheme="minorHAnsi" w:hAnsi="Arial"/>
              </w:rPr>
            </w:pPr>
          </w:p>
        </w:tc>
      </w:tr>
      <w:tr w:rsidR="002D203E" w:rsidRPr="002D203E" w14:paraId="07ADD627" w14:textId="77777777" w:rsidTr="00E46634">
        <w:tc>
          <w:tcPr>
            <w:tcW w:w="14709" w:type="dxa"/>
            <w:gridSpan w:val="2"/>
            <w:shd w:val="clear" w:color="auto" w:fill="DBE5F1" w:themeFill="accent1" w:themeFillTint="33"/>
            <w:vAlign w:val="center"/>
          </w:tcPr>
          <w:p w14:paraId="79B3F43E" w14:textId="77777777" w:rsidR="002D203E" w:rsidRPr="002D203E" w:rsidRDefault="002D203E" w:rsidP="002D203E">
            <w:pPr>
              <w:spacing w:before="120" w:after="120" w:line="276" w:lineRule="auto"/>
              <w:jc w:val="center"/>
              <w:outlineLvl w:val="2"/>
              <w:rPr>
                <w:rFonts w:ascii="Arial" w:eastAsiaTheme="minorHAnsi" w:hAnsi="Arial"/>
                <w:b/>
                <w:color w:val="002060"/>
              </w:rPr>
            </w:pPr>
            <w:proofErr w:type="spellStart"/>
            <w:r w:rsidRPr="002D203E">
              <w:rPr>
                <w:rFonts w:ascii="Arial" w:hAnsi="Arial"/>
                <w:b/>
                <w:color w:val="002060"/>
                <w:lang w:val="en" w:eastAsia="en-GB"/>
              </w:rPr>
              <w:t>Organisational</w:t>
            </w:r>
            <w:proofErr w:type="spellEnd"/>
            <w:r w:rsidRPr="002D203E">
              <w:rPr>
                <w:rFonts w:ascii="Arial" w:hAnsi="Arial"/>
                <w:b/>
                <w:color w:val="002060"/>
                <w:lang w:val="en" w:eastAsia="en-GB"/>
              </w:rPr>
              <w:t xml:space="preserve"> abuse</w:t>
            </w:r>
          </w:p>
        </w:tc>
      </w:tr>
      <w:tr w:rsidR="002D203E" w:rsidRPr="002D203E" w14:paraId="0EE1DC9F" w14:textId="77777777" w:rsidTr="00E46634">
        <w:tc>
          <w:tcPr>
            <w:tcW w:w="6695" w:type="dxa"/>
            <w:shd w:val="clear" w:color="auto" w:fill="DBE5F1" w:themeFill="accent1" w:themeFillTint="33"/>
            <w:vAlign w:val="center"/>
          </w:tcPr>
          <w:p w14:paraId="32FD51BD" w14:textId="77777777" w:rsidR="002D203E" w:rsidRPr="002D203E" w:rsidRDefault="002D203E" w:rsidP="002D203E">
            <w:pPr>
              <w:spacing w:before="120" w:after="120" w:line="276" w:lineRule="auto"/>
              <w:jc w:val="center"/>
              <w:outlineLvl w:val="2"/>
              <w:rPr>
                <w:rFonts w:ascii="Arial" w:eastAsiaTheme="minorHAnsi" w:hAnsi="Arial"/>
                <w:b/>
                <w:color w:val="002060"/>
              </w:rPr>
            </w:pPr>
            <w:r w:rsidRPr="002D203E">
              <w:rPr>
                <w:rFonts w:ascii="Arial" w:hAnsi="Arial"/>
                <w:b/>
                <w:color w:val="002060"/>
                <w:lang w:val="en" w:eastAsia="en-GB"/>
              </w:rPr>
              <w:t xml:space="preserve">Types of </w:t>
            </w:r>
            <w:proofErr w:type="spellStart"/>
            <w:r w:rsidRPr="002D203E">
              <w:rPr>
                <w:rFonts w:ascii="Arial" w:hAnsi="Arial"/>
                <w:b/>
                <w:color w:val="002060"/>
                <w:lang w:val="en" w:eastAsia="en-GB"/>
              </w:rPr>
              <w:t>organisational</w:t>
            </w:r>
            <w:proofErr w:type="spellEnd"/>
            <w:r w:rsidRPr="002D203E">
              <w:rPr>
                <w:rFonts w:ascii="Arial" w:hAnsi="Arial"/>
                <w:b/>
                <w:color w:val="002060"/>
                <w:lang w:val="en" w:eastAsia="en-GB"/>
              </w:rPr>
              <w:t xml:space="preserve"> abuse</w:t>
            </w:r>
          </w:p>
        </w:tc>
        <w:tc>
          <w:tcPr>
            <w:tcW w:w="8014" w:type="dxa"/>
            <w:shd w:val="clear" w:color="auto" w:fill="DBE5F1" w:themeFill="accent1" w:themeFillTint="33"/>
            <w:vAlign w:val="center"/>
          </w:tcPr>
          <w:p w14:paraId="3B3582A6" w14:textId="77777777" w:rsidR="002D203E" w:rsidRPr="002D203E" w:rsidRDefault="002D203E" w:rsidP="002D203E">
            <w:pPr>
              <w:spacing w:before="120" w:after="120" w:line="276" w:lineRule="auto"/>
              <w:jc w:val="center"/>
              <w:outlineLvl w:val="2"/>
              <w:rPr>
                <w:rFonts w:ascii="Arial" w:eastAsiaTheme="minorHAnsi" w:hAnsi="Arial"/>
                <w:b/>
                <w:color w:val="002060"/>
              </w:rPr>
            </w:pPr>
            <w:r w:rsidRPr="002D203E">
              <w:rPr>
                <w:rFonts w:ascii="Arial" w:hAnsi="Arial"/>
                <w:b/>
                <w:color w:val="002060"/>
                <w:lang w:val="en" w:eastAsia="en-GB"/>
              </w:rPr>
              <w:t xml:space="preserve">Possible indicators of </w:t>
            </w:r>
            <w:proofErr w:type="spellStart"/>
            <w:r w:rsidRPr="002D203E">
              <w:rPr>
                <w:rFonts w:ascii="Arial" w:hAnsi="Arial"/>
                <w:b/>
                <w:color w:val="002060"/>
                <w:lang w:val="en" w:eastAsia="en-GB"/>
              </w:rPr>
              <w:t>organisational</w:t>
            </w:r>
            <w:proofErr w:type="spellEnd"/>
            <w:r w:rsidRPr="002D203E">
              <w:rPr>
                <w:rFonts w:ascii="Arial" w:hAnsi="Arial"/>
                <w:b/>
                <w:color w:val="002060"/>
                <w:lang w:val="en" w:eastAsia="en-GB"/>
              </w:rPr>
              <w:t xml:space="preserve"> abuse</w:t>
            </w:r>
          </w:p>
        </w:tc>
      </w:tr>
      <w:tr w:rsidR="002D203E" w:rsidRPr="002D203E" w14:paraId="389D89E4" w14:textId="77777777" w:rsidTr="00E46634">
        <w:trPr>
          <w:trHeight w:val="841"/>
        </w:trPr>
        <w:tc>
          <w:tcPr>
            <w:tcW w:w="6695" w:type="dxa"/>
          </w:tcPr>
          <w:p w14:paraId="09D969BA"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Discouraging visits or the involvement of relatives or friends</w:t>
            </w:r>
          </w:p>
          <w:p w14:paraId="74B9AD41"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Run-down or overcrowded establishment</w:t>
            </w:r>
          </w:p>
          <w:p w14:paraId="123888A8"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Authoritarian management or rigid regimes</w:t>
            </w:r>
          </w:p>
          <w:p w14:paraId="1DDF5A31"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Lack of leadership and supervision</w:t>
            </w:r>
          </w:p>
          <w:p w14:paraId="1C93D661"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Insufficient staff or high turnover resulting in poor quality care</w:t>
            </w:r>
          </w:p>
          <w:p w14:paraId="6E941323"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Abusive and disrespectful attitudes towards people using the service</w:t>
            </w:r>
          </w:p>
          <w:p w14:paraId="41AF25FE"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Inappropriate use of restraints </w:t>
            </w:r>
          </w:p>
          <w:p w14:paraId="775159E9"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Lack of respect for dignity and privacy </w:t>
            </w:r>
          </w:p>
          <w:p w14:paraId="06F33B48"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Failure to manage residents with abusive </w:t>
            </w:r>
            <w:proofErr w:type="spellStart"/>
            <w:r w:rsidRPr="002D203E">
              <w:rPr>
                <w:rFonts w:ascii="Arial" w:hAnsi="Arial"/>
                <w:color w:val="303030"/>
                <w:lang w:val="en" w:eastAsia="en-GB"/>
              </w:rPr>
              <w:t>behaviour</w:t>
            </w:r>
            <w:proofErr w:type="spellEnd"/>
          </w:p>
          <w:p w14:paraId="3C35E18B"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Not providing adequate food and drink, or assistance with eating </w:t>
            </w:r>
          </w:p>
          <w:p w14:paraId="7A1A67A9"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Not offering choice or promoting independence</w:t>
            </w:r>
          </w:p>
          <w:p w14:paraId="6207BA40"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Misuse of medication </w:t>
            </w:r>
          </w:p>
          <w:p w14:paraId="5D810CD4"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Failure to provide care with dentures, spectacles or hearing aids</w:t>
            </w:r>
          </w:p>
          <w:p w14:paraId="3AD60A37"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Not taking account of individuals’ cultural, religious or ethnic needs </w:t>
            </w:r>
          </w:p>
          <w:p w14:paraId="4052BAB8"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Failure to respond to abuse appropriately</w:t>
            </w:r>
          </w:p>
          <w:p w14:paraId="40D1FD69" w14:textId="77777777" w:rsidR="002D203E" w:rsidRPr="002D203E" w:rsidRDefault="002D203E" w:rsidP="00E46634">
            <w:pPr>
              <w:numPr>
                <w:ilvl w:val="0"/>
                <w:numId w:val="42"/>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Interference with personal correspondence or communication</w:t>
            </w:r>
          </w:p>
          <w:p w14:paraId="52F37372" w14:textId="77777777" w:rsidR="002D203E" w:rsidRPr="002D203E" w:rsidRDefault="002D203E" w:rsidP="00E46634">
            <w:pPr>
              <w:numPr>
                <w:ilvl w:val="0"/>
                <w:numId w:val="42"/>
              </w:numPr>
              <w:spacing w:after="200" w:line="276" w:lineRule="auto"/>
              <w:ind w:left="357" w:hanging="357"/>
              <w:rPr>
                <w:rFonts w:ascii="Arial" w:eastAsiaTheme="minorHAnsi" w:hAnsi="Arial"/>
              </w:rPr>
            </w:pPr>
            <w:r w:rsidRPr="002D203E">
              <w:rPr>
                <w:rFonts w:ascii="Arial" w:hAnsi="Arial"/>
                <w:color w:val="303030"/>
                <w:lang w:val="en" w:eastAsia="en-GB"/>
              </w:rPr>
              <w:t>Failure to respond to complaints</w:t>
            </w:r>
          </w:p>
        </w:tc>
        <w:tc>
          <w:tcPr>
            <w:tcW w:w="8014" w:type="dxa"/>
          </w:tcPr>
          <w:p w14:paraId="60A0AF22"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Lack of flexibility and choice for people using the service</w:t>
            </w:r>
          </w:p>
          <w:p w14:paraId="0F6B9993"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Inadequate staffing levels</w:t>
            </w:r>
          </w:p>
          <w:p w14:paraId="2DEF574C"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People being hungry or dehydrated</w:t>
            </w:r>
          </w:p>
          <w:p w14:paraId="51F4CF9B"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Poor standards of care</w:t>
            </w:r>
          </w:p>
          <w:p w14:paraId="37CD54B6"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Lack of personal clothing and possessions and communal use of personal items</w:t>
            </w:r>
          </w:p>
          <w:p w14:paraId="5B379711"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Lack of adequate procedures </w:t>
            </w:r>
          </w:p>
          <w:p w14:paraId="7EAB55EB"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Poor record-keeping and missing documents</w:t>
            </w:r>
          </w:p>
          <w:p w14:paraId="0E0C040C"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Absence of visitors</w:t>
            </w:r>
          </w:p>
          <w:p w14:paraId="7E03F495"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Few social, recreational and educational activities</w:t>
            </w:r>
          </w:p>
          <w:p w14:paraId="78CAE91E"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Public discussion of personal matters</w:t>
            </w:r>
          </w:p>
          <w:p w14:paraId="1B5E20CE"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Unnecessary exposure during bathing or using the toilet</w:t>
            </w:r>
          </w:p>
          <w:p w14:paraId="051D50E3"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Absence of individual care plans</w:t>
            </w:r>
          </w:p>
          <w:p w14:paraId="50B4C3F8" w14:textId="77777777" w:rsidR="002D203E" w:rsidRPr="002D203E" w:rsidRDefault="002D203E" w:rsidP="00E46634">
            <w:pPr>
              <w:numPr>
                <w:ilvl w:val="0"/>
                <w:numId w:val="43"/>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Lack of management overview and support </w:t>
            </w:r>
          </w:p>
          <w:p w14:paraId="41CEE114" w14:textId="77777777" w:rsidR="002D203E" w:rsidRPr="002D203E" w:rsidRDefault="002D203E" w:rsidP="002D203E">
            <w:pPr>
              <w:autoSpaceDE w:val="0"/>
              <w:autoSpaceDN w:val="0"/>
              <w:adjustRightInd w:val="0"/>
              <w:spacing w:after="200" w:line="276" w:lineRule="auto"/>
              <w:rPr>
                <w:rFonts w:ascii="Arial" w:eastAsiaTheme="minorHAnsi" w:hAnsi="Arial"/>
              </w:rPr>
            </w:pPr>
          </w:p>
        </w:tc>
      </w:tr>
      <w:tr w:rsidR="002D203E" w:rsidRPr="002D203E" w14:paraId="6FB0EAE4" w14:textId="77777777" w:rsidTr="00E46634">
        <w:tc>
          <w:tcPr>
            <w:tcW w:w="14709" w:type="dxa"/>
            <w:gridSpan w:val="2"/>
            <w:shd w:val="clear" w:color="auto" w:fill="DBE5F1" w:themeFill="accent1" w:themeFillTint="33"/>
            <w:vAlign w:val="center"/>
          </w:tcPr>
          <w:p w14:paraId="0EBFD090" w14:textId="77777777" w:rsidR="002D203E" w:rsidRPr="002D203E" w:rsidRDefault="002D203E" w:rsidP="002D203E">
            <w:pPr>
              <w:spacing w:before="120" w:after="120" w:line="276" w:lineRule="auto"/>
              <w:jc w:val="center"/>
              <w:outlineLvl w:val="2"/>
              <w:rPr>
                <w:rFonts w:ascii="Arial" w:hAnsi="Arial"/>
                <w:b/>
                <w:color w:val="002060"/>
                <w:lang w:val="en" w:eastAsia="en-GB"/>
              </w:rPr>
            </w:pPr>
            <w:r w:rsidRPr="002D203E">
              <w:rPr>
                <w:rFonts w:ascii="Arial" w:hAnsi="Arial"/>
                <w:b/>
                <w:color w:val="002060"/>
                <w:lang w:val="en" w:eastAsia="en-GB"/>
              </w:rPr>
              <w:lastRenderedPageBreak/>
              <w:t>Neglect and acts of omission</w:t>
            </w:r>
          </w:p>
        </w:tc>
      </w:tr>
      <w:tr w:rsidR="002D203E" w:rsidRPr="002D203E" w14:paraId="49BC0632" w14:textId="77777777" w:rsidTr="00E46634">
        <w:tc>
          <w:tcPr>
            <w:tcW w:w="6695" w:type="dxa"/>
            <w:shd w:val="clear" w:color="auto" w:fill="DBE5F1" w:themeFill="accent1" w:themeFillTint="33"/>
            <w:vAlign w:val="center"/>
          </w:tcPr>
          <w:p w14:paraId="71303113" w14:textId="77777777" w:rsidR="002D203E" w:rsidRPr="002D203E" w:rsidRDefault="002D203E" w:rsidP="002D203E">
            <w:pPr>
              <w:spacing w:before="120" w:after="120" w:line="276" w:lineRule="auto"/>
              <w:jc w:val="center"/>
              <w:outlineLvl w:val="2"/>
              <w:rPr>
                <w:rFonts w:ascii="Arial" w:hAnsi="Arial"/>
                <w:b/>
                <w:color w:val="002060"/>
                <w:lang w:val="en" w:eastAsia="en-GB"/>
              </w:rPr>
            </w:pPr>
            <w:r w:rsidRPr="002D203E">
              <w:rPr>
                <w:rFonts w:ascii="Arial" w:hAnsi="Arial"/>
                <w:b/>
                <w:color w:val="002060"/>
                <w:lang w:val="en" w:eastAsia="en-GB"/>
              </w:rPr>
              <w:t>Types of neglect and acts of omission</w:t>
            </w:r>
          </w:p>
        </w:tc>
        <w:tc>
          <w:tcPr>
            <w:tcW w:w="8014" w:type="dxa"/>
            <w:shd w:val="clear" w:color="auto" w:fill="DBE5F1" w:themeFill="accent1" w:themeFillTint="33"/>
            <w:vAlign w:val="center"/>
          </w:tcPr>
          <w:p w14:paraId="60D796AB" w14:textId="77777777" w:rsidR="002D203E" w:rsidRPr="002D203E" w:rsidRDefault="002D203E" w:rsidP="002D203E">
            <w:pPr>
              <w:spacing w:before="120" w:after="120" w:line="276" w:lineRule="auto"/>
              <w:jc w:val="center"/>
              <w:outlineLvl w:val="2"/>
              <w:rPr>
                <w:rFonts w:ascii="Arial" w:hAnsi="Arial"/>
                <w:b/>
                <w:color w:val="002060"/>
                <w:lang w:val="en" w:eastAsia="en-GB"/>
              </w:rPr>
            </w:pPr>
            <w:r w:rsidRPr="002D203E">
              <w:rPr>
                <w:rFonts w:ascii="Arial" w:hAnsi="Arial"/>
                <w:b/>
                <w:color w:val="002060"/>
                <w:lang w:val="en" w:eastAsia="en-GB"/>
              </w:rPr>
              <w:t>Possible indicators of neglect and acts of omission</w:t>
            </w:r>
          </w:p>
        </w:tc>
      </w:tr>
      <w:tr w:rsidR="002D203E" w:rsidRPr="002D203E" w14:paraId="38C5693F" w14:textId="77777777" w:rsidTr="00E46634">
        <w:tc>
          <w:tcPr>
            <w:tcW w:w="6695" w:type="dxa"/>
          </w:tcPr>
          <w:p w14:paraId="4D469177"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Failure to provide or allow access to food, shelter, clothing, heating, stimulation and activity, personal or medical care</w:t>
            </w:r>
          </w:p>
          <w:p w14:paraId="27477240"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Providing care in a way that the person dislikes</w:t>
            </w:r>
          </w:p>
          <w:p w14:paraId="7AF6C9ED"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Failure to administer medication as prescribed </w:t>
            </w:r>
          </w:p>
          <w:p w14:paraId="68AD90A4"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Refusal of access to visitors </w:t>
            </w:r>
          </w:p>
          <w:p w14:paraId="6592D40B"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Not taking account of individuals’ cultural, religious or ethnic needs </w:t>
            </w:r>
          </w:p>
          <w:p w14:paraId="4CDD9C7C"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Not taking account of educational, social and recreational needs</w:t>
            </w:r>
          </w:p>
          <w:p w14:paraId="6CC92FDD"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Ignoring or isolating the person</w:t>
            </w:r>
          </w:p>
          <w:p w14:paraId="7D3E23EC"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Preventing the person from making their own decisions </w:t>
            </w:r>
          </w:p>
          <w:p w14:paraId="53F511A4"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Preventing access to glasses, hearing aids, dentures, etc.</w:t>
            </w:r>
          </w:p>
          <w:p w14:paraId="7BB2929F" w14:textId="77777777" w:rsidR="002D203E" w:rsidRPr="002D203E" w:rsidRDefault="002D203E" w:rsidP="00E46634">
            <w:pPr>
              <w:numPr>
                <w:ilvl w:val="0"/>
                <w:numId w:val="44"/>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Failure to ensure privacy and dignity </w:t>
            </w:r>
          </w:p>
          <w:p w14:paraId="0CAFD9FF" w14:textId="77777777" w:rsidR="002D203E" w:rsidRPr="002D203E" w:rsidRDefault="002D203E" w:rsidP="002D203E">
            <w:pPr>
              <w:spacing w:before="240" w:after="120" w:line="276" w:lineRule="auto"/>
              <w:ind w:left="357"/>
              <w:jc w:val="both"/>
              <w:rPr>
                <w:rFonts w:ascii="Arial" w:hAnsi="Arial"/>
                <w:color w:val="303030"/>
                <w:lang w:val="en" w:eastAsia="en-GB"/>
              </w:rPr>
            </w:pPr>
          </w:p>
        </w:tc>
        <w:tc>
          <w:tcPr>
            <w:tcW w:w="8014" w:type="dxa"/>
          </w:tcPr>
          <w:p w14:paraId="514AC568" w14:textId="77777777" w:rsidR="002D203E" w:rsidRPr="002D203E" w:rsidRDefault="002D203E" w:rsidP="00E46634">
            <w:pPr>
              <w:numPr>
                <w:ilvl w:val="0"/>
                <w:numId w:val="45"/>
              </w:numPr>
              <w:spacing w:before="240" w:after="120" w:line="276" w:lineRule="auto"/>
              <w:contextualSpacing/>
              <w:jc w:val="both"/>
              <w:rPr>
                <w:rFonts w:ascii="Arial" w:hAnsi="Arial"/>
                <w:color w:val="303030"/>
                <w:lang w:val="en" w:eastAsia="en-GB"/>
              </w:rPr>
            </w:pPr>
            <w:r w:rsidRPr="002D203E">
              <w:rPr>
                <w:rFonts w:ascii="Arial" w:hAnsi="Arial"/>
                <w:color w:val="303030"/>
                <w:lang w:val="en" w:eastAsia="en-GB"/>
              </w:rPr>
              <w:lastRenderedPageBreak/>
              <w:t>Poor environment – dirty or unhygienic</w:t>
            </w:r>
          </w:p>
          <w:p w14:paraId="3C840258"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Poor physical condition and/or personal hygiene</w:t>
            </w:r>
          </w:p>
          <w:p w14:paraId="2F5AC276"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Pressure sores or ulcers</w:t>
            </w:r>
          </w:p>
          <w:p w14:paraId="47E2F033"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Malnutrition or unexplained weight loss </w:t>
            </w:r>
          </w:p>
          <w:p w14:paraId="6825AB5E"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Untreated injuries and medical problems</w:t>
            </w:r>
          </w:p>
          <w:p w14:paraId="082C22FF"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Inconsistent or reluctant contact with medical and social care </w:t>
            </w:r>
            <w:proofErr w:type="spellStart"/>
            <w:r w:rsidRPr="002D203E">
              <w:rPr>
                <w:rFonts w:ascii="Arial" w:hAnsi="Arial"/>
                <w:color w:val="303030"/>
                <w:lang w:val="en" w:eastAsia="en-GB"/>
              </w:rPr>
              <w:t>organisations</w:t>
            </w:r>
            <w:proofErr w:type="spellEnd"/>
          </w:p>
          <w:p w14:paraId="20474F0E"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Accumulation of untaken medication</w:t>
            </w:r>
          </w:p>
          <w:p w14:paraId="6AB08B53"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lastRenderedPageBreak/>
              <w:t>Uncharacteristic failure to engage in social interaction</w:t>
            </w:r>
          </w:p>
          <w:p w14:paraId="11DDD4AF" w14:textId="77777777" w:rsidR="002D203E" w:rsidRPr="002D203E" w:rsidRDefault="002D203E" w:rsidP="00E46634">
            <w:pPr>
              <w:numPr>
                <w:ilvl w:val="0"/>
                <w:numId w:val="45"/>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Inappropriate or inadequate clothing </w:t>
            </w:r>
          </w:p>
          <w:p w14:paraId="0634F5C6" w14:textId="77777777" w:rsidR="002D203E" w:rsidRPr="002D203E" w:rsidRDefault="002D203E" w:rsidP="002D203E">
            <w:pPr>
              <w:spacing w:before="240" w:after="120" w:line="276" w:lineRule="auto"/>
              <w:jc w:val="both"/>
              <w:rPr>
                <w:rFonts w:ascii="Arial" w:hAnsi="Arial"/>
                <w:color w:val="303030"/>
                <w:lang w:val="en" w:eastAsia="en-GB"/>
              </w:rPr>
            </w:pPr>
          </w:p>
        </w:tc>
      </w:tr>
      <w:tr w:rsidR="002D203E" w:rsidRPr="002D203E" w14:paraId="6B06D5A0" w14:textId="77777777" w:rsidTr="00E46634">
        <w:tc>
          <w:tcPr>
            <w:tcW w:w="14709" w:type="dxa"/>
            <w:gridSpan w:val="2"/>
            <w:shd w:val="clear" w:color="auto" w:fill="DBE5F1" w:themeFill="accent1" w:themeFillTint="33"/>
            <w:vAlign w:val="center"/>
          </w:tcPr>
          <w:p w14:paraId="08637832" w14:textId="77777777" w:rsidR="002D203E" w:rsidRPr="002D203E" w:rsidRDefault="002D203E" w:rsidP="002D203E">
            <w:pPr>
              <w:spacing w:after="225" w:line="276" w:lineRule="auto"/>
              <w:jc w:val="center"/>
              <w:outlineLvl w:val="2"/>
              <w:rPr>
                <w:rFonts w:ascii="Arial" w:hAnsi="Arial"/>
                <w:b/>
                <w:color w:val="002060"/>
                <w:lang w:val="en" w:eastAsia="en-GB"/>
              </w:rPr>
            </w:pPr>
            <w:r w:rsidRPr="002D203E">
              <w:rPr>
                <w:rFonts w:ascii="Arial" w:hAnsi="Arial"/>
                <w:b/>
                <w:color w:val="002060"/>
                <w:lang w:val="en" w:eastAsia="en-GB"/>
              </w:rPr>
              <w:lastRenderedPageBreak/>
              <w:t>Self-neglect</w:t>
            </w:r>
          </w:p>
        </w:tc>
      </w:tr>
      <w:tr w:rsidR="002D203E" w:rsidRPr="002D203E" w14:paraId="2CBB2BFD" w14:textId="77777777" w:rsidTr="00E46634">
        <w:tc>
          <w:tcPr>
            <w:tcW w:w="6695" w:type="dxa"/>
            <w:shd w:val="clear" w:color="auto" w:fill="DBE5F1" w:themeFill="accent1" w:themeFillTint="33"/>
            <w:vAlign w:val="center"/>
          </w:tcPr>
          <w:p w14:paraId="003E5590" w14:textId="77777777" w:rsidR="002D203E" w:rsidRPr="002D203E" w:rsidRDefault="002D203E" w:rsidP="002D203E">
            <w:pPr>
              <w:spacing w:after="120" w:line="276" w:lineRule="auto"/>
              <w:jc w:val="center"/>
              <w:rPr>
                <w:rFonts w:ascii="Arial" w:hAnsi="Arial"/>
                <w:b/>
                <w:color w:val="002060"/>
                <w:lang w:val="en" w:eastAsia="en-GB"/>
              </w:rPr>
            </w:pPr>
            <w:r w:rsidRPr="002D203E">
              <w:rPr>
                <w:rFonts w:ascii="Arial" w:hAnsi="Arial"/>
                <w:b/>
                <w:color w:val="002060"/>
                <w:lang w:val="en" w:eastAsia="en-GB"/>
              </w:rPr>
              <w:t>Types of self-neglect</w:t>
            </w:r>
          </w:p>
        </w:tc>
        <w:tc>
          <w:tcPr>
            <w:tcW w:w="8014" w:type="dxa"/>
            <w:shd w:val="clear" w:color="auto" w:fill="DBE5F1" w:themeFill="accent1" w:themeFillTint="33"/>
            <w:vAlign w:val="center"/>
          </w:tcPr>
          <w:p w14:paraId="7265214B" w14:textId="77777777" w:rsidR="002D203E" w:rsidRPr="002D203E" w:rsidRDefault="002D203E" w:rsidP="002D203E">
            <w:pPr>
              <w:spacing w:after="120" w:line="276" w:lineRule="auto"/>
              <w:jc w:val="center"/>
              <w:outlineLvl w:val="2"/>
              <w:rPr>
                <w:rFonts w:ascii="Arial" w:hAnsi="Arial"/>
                <w:b/>
                <w:color w:val="002060"/>
                <w:lang w:val="en" w:eastAsia="en-GB"/>
              </w:rPr>
            </w:pPr>
            <w:r w:rsidRPr="002D203E">
              <w:rPr>
                <w:rFonts w:ascii="Arial" w:hAnsi="Arial"/>
                <w:b/>
                <w:color w:val="002060"/>
                <w:lang w:val="en" w:eastAsia="en-GB"/>
              </w:rPr>
              <w:t>Indicators of self-neglect</w:t>
            </w:r>
          </w:p>
        </w:tc>
      </w:tr>
      <w:tr w:rsidR="002D203E" w:rsidRPr="002D203E" w14:paraId="79CFDA99" w14:textId="77777777" w:rsidTr="00E46634">
        <w:tc>
          <w:tcPr>
            <w:tcW w:w="6695" w:type="dxa"/>
          </w:tcPr>
          <w:p w14:paraId="239366CC" w14:textId="77777777" w:rsidR="002D203E" w:rsidRPr="002D203E" w:rsidRDefault="002D203E" w:rsidP="00E46634">
            <w:pPr>
              <w:numPr>
                <w:ilvl w:val="0"/>
                <w:numId w:val="48"/>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Lack of self-care to an extent that it threatens personal health and safety</w:t>
            </w:r>
          </w:p>
          <w:p w14:paraId="68DB6A70" w14:textId="77777777" w:rsidR="002D203E" w:rsidRPr="002D203E" w:rsidRDefault="002D203E" w:rsidP="00E46634">
            <w:pPr>
              <w:numPr>
                <w:ilvl w:val="0"/>
                <w:numId w:val="46"/>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Neglecting to care for one’s personal hygiene, health or surroundings </w:t>
            </w:r>
          </w:p>
          <w:p w14:paraId="448F2BB8" w14:textId="77777777" w:rsidR="002D203E" w:rsidRPr="002D203E" w:rsidRDefault="002D203E" w:rsidP="00E46634">
            <w:pPr>
              <w:numPr>
                <w:ilvl w:val="0"/>
                <w:numId w:val="46"/>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Inability to avoid self-harm </w:t>
            </w:r>
          </w:p>
          <w:p w14:paraId="438D144D" w14:textId="77777777" w:rsidR="002D203E" w:rsidRPr="002D203E" w:rsidRDefault="002D203E" w:rsidP="00E46634">
            <w:pPr>
              <w:numPr>
                <w:ilvl w:val="0"/>
                <w:numId w:val="46"/>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Failure to seek help or access services to meet health and social care needs </w:t>
            </w:r>
          </w:p>
          <w:p w14:paraId="16509B60" w14:textId="77777777" w:rsidR="002D203E" w:rsidRPr="002D203E" w:rsidRDefault="002D203E" w:rsidP="00E46634">
            <w:pPr>
              <w:numPr>
                <w:ilvl w:val="0"/>
                <w:numId w:val="46"/>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Inability or unwillingness to manage one’s personal affairs</w:t>
            </w:r>
          </w:p>
          <w:p w14:paraId="2D657DB4" w14:textId="77777777" w:rsidR="002D203E" w:rsidRPr="002D203E" w:rsidRDefault="002D203E" w:rsidP="002D203E">
            <w:pPr>
              <w:spacing w:before="240" w:after="120" w:line="276" w:lineRule="auto"/>
              <w:ind w:left="360"/>
              <w:contextualSpacing/>
              <w:rPr>
                <w:rFonts w:ascii="Arial" w:hAnsi="Arial"/>
                <w:color w:val="303030"/>
                <w:lang w:val="en" w:eastAsia="en-GB"/>
              </w:rPr>
            </w:pPr>
          </w:p>
        </w:tc>
        <w:tc>
          <w:tcPr>
            <w:tcW w:w="8014" w:type="dxa"/>
          </w:tcPr>
          <w:p w14:paraId="29943557" w14:textId="77777777" w:rsidR="002D203E" w:rsidRPr="002D203E" w:rsidRDefault="002D203E" w:rsidP="00E46634">
            <w:pPr>
              <w:numPr>
                <w:ilvl w:val="0"/>
                <w:numId w:val="47"/>
              </w:numPr>
              <w:spacing w:before="240" w:after="120" w:line="276" w:lineRule="auto"/>
              <w:ind w:left="357" w:hanging="357"/>
              <w:jc w:val="both"/>
              <w:rPr>
                <w:rFonts w:ascii="Arial" w:hAnsi="Arial"/>
                <w:color w:val="303030"/>
                <w:lang w:val="en" w:eastAsia="en-GB"/>
              </w:rPr>
            </w:pPr>
            <w:r w:rsidRPr="002D203E">
              <w:rPr>
                <w:rFonts w:ascii="Arial" w:hAnsi="Arial"/>
                <w:color w:val="303030"/>
                <w:lang w:val="en" w:eastAsia="en-GB"/>
              </w:rPr>
              <w:t>Very poor personal hygiene</w:t>
            </w:r>
          </w:p>
          <w:p w14:paraId="35CF0101"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Unkempt appearance</w:t>
            </w:r>
          </w:p>
          <w:p w14:paraId="61665841"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 xml:space="preserve">Lack of essential food, clothing or shelter </w:t>
            </w:r>
          </w:p>
          <w:p w14:paraId="2E54AE19"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 xml:space="preserve">Malnutrition and/or dehydration </w:t>
            </w:r>
          </w:p>
          <w:p w14:paraId="01A7D1EC"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Living in squalid or unsanitary conditions</w:t>
            </w:r>
          </w:p>
          <w:p w14:paraId="1E2D003C"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Neglecting household maintenance</w:t>
            </w:r>
          </w:p>
          <w:p w14:paraId="3F6ECBCC"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 xml:space="preserve">Hoarding </w:t>
            </w:r>
          </w:p>
          <w:p w14:paraId="188D39D3"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 xml:space="preserve">Collecting </w:t>
            </w:r>
            <w:proofErr w:type="gramStart"/>
            <w:r w:rsidRPr="002D203E">
              <w:rPr>
                <w:rFonts w:ascii="Arial" w:hAnsi="Arial"/>
                <w:color w:val="303030"/>
                <w:lang w:val="en" w:eastAsia="en-GB"/>
              </w:rPr>
              <w:t>a large number of</w:t>
            </w:r>
            <w:proofErr w:type="gramEnd"/>
            <w:r w:rsidRPr="002D203E">
              <w:rPr>
                <w:rFonts w:ascii="Arial" w:hAnsi="Arial"/>
                <w:color w:val="303030"/>
                <w:lang w:val="en" w:eastAsia="en-GB"/>
              </w:rPr>
              <w:t xml:space="preserve"> animals in inappropriate conditions</w:t>
            </w:r>
          </w:p>
          <w:p w14:paraId="7CF0143D" w14:textId="77777777" w:rsidR="002D203E" w:rsidRP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lastRenderedPageBreak/>
              <w:t xml:space="preserve">Lack of co-operation with health or care services </w:t>
            </w:r>
          </w:p>
          <w:p w14:paraId="21455808" w14:textId="77777777" w:rsidR="002D203E" w:rsidRDefault="002D203E" w:rsidP="00E46634">
            <w:pPr>
              <w:numPr>
                <w:ilvl w:val="0"/>
                <w:numId w:val="47"/>
              </w:numPr>
              <w:spacing w:before="240" w:after="120" w:line="276" w:lineRule="auto"/>
              <w:ind w:left="360"/>
              <w:jc w:val="both"/>
              <w:rPr>
                <w:rFonts w:ascii="Arial" w:hAnsi="Arial"/>
                <w:color w:val="303030"/>
                <w:lang w:val="en" w:eastAsia="en-GB"/>
              </w:rPr>
            </w:pPr>
            <w:r w:rsidRPr="002D203E">
              <w:rPr>
                <w:rFonts w:ascii="Arial" w:hAnsi="Arial"/>
                <w:color w:val="303030"/>
                <w:lang w:val="en" w:eastAsia="en-GB"/>
              </w:rPr>
              <w:t xml:space="preserve">Inability or unwillingness to take medication or treat illness or injury </w:t>
            </w:r>
          </w:p>
          <w:p w14:paraId="7C4EE5B9" w14:textId="77777777" w:rsidR="00F23677" w:rsidRPr="002D203E" w:rsidRDefault="00F23677" w:rsidP="00E46634">
            <w:pPr>
              <w:numPr>
                <w:ilvl w:val="0"/>
                <w:numId w:val="47"/>
              </w:numPr>
              <w:spacing w:before="240" w:after="120" w:line="276" w:lineRule="auto"/>
              <w:ind w:left="360"/>
              <w:jc w:val="both"/>
              <w:rPr>
                <w:rFonts w:ascii="Arial" w:hAnsi="Arial"/>
                <w:color w:val="303030"/>
                <w:lang w:val="en" w:eastAsia="en-GB"/>
              </w:rPr>
            </w:pPr>
          </w:p>
        </w:tc>
      </w:tr>
      <w:tr w:rsidR="002D203E" w:rsidRPr="002D203E" w14:paraId="0770D777" w14:textId="77777777" w:rsidTr="00E46634">
        <w:tc>
          <w:tcPr>
            <w:tcW w:w="14709" w:type="dxa"/>
            <w:gridSpan w:val="2"/>
            <w:shd w:val="clear" w:color="auto" w:fill="DBE5F1" w:themeFill="accent1" w:themeFillTint="33"/>
          </w:tcPr>
          <w:p w14:paraId="36020B1B" w14:textId="77777777" w:rsidR="002D203E" w:rsidRPr="002D203E" w:rsidRDefault="002D203E" w:rsidP="002D203E">
            <w:pPr>
              <w:spacing w:before="120" w:after="120" w:line="276" w:lineRule="auto"/>
              <w:jc w:val="center"/>
              <w:rPr>
                <w:rFonts w:ascii="Arial" w:hAnsi="Arial"/>
                <w:b/>
                <w:color w:val="002060"/>
                <w:lang w:val="en" w:eastAsia="en-GB"/>
              </w:rPr>
            </w:pPr>
            <w:r w:rsidRPr="002D203E">
              <w:rPr>
                <w:rFonts w:ascii="Arial" w:hAnsi="Arial"/>
                <w:b/>
                <w:color w:val="002060"/>
                <w:lang w:val="en" w:eastAsia="en-GB"/>
              </w:rPr>
              <w:lastRenderedPageBreak/>
              <w:t>Modern slavery</w:t>
            </w:r>
          </w:p>
        </w:tc>
      </w:tr>
      <w:tr w:rsidR="002D203E" w:rsidRPr="002D203E" w14:paraId="265E3F28" w14:textId="77777777" w:rsidTr="00E46634">
        <w:tc>
          <w:tcPr>
            <w:tcW w:w="6695" w:type="dxa"/>
            <w:shd w:val="clear" w:color="auto" w:fill="DBE5F1" w:themeFill="accent1" w:themeFillTint="33"/>
          </w:tcPr>
          <w:p w14:paraId="0F069CBE" w14:textId="77777777" w:rsidR="002D203E" w:rsidRPr="002D203E" w:rsidRDefault="002D203E" w:rsidP="002D203E">
            <w:pPr>
              <w:spacing w:before="120" w:after="120" w:line="276" w:lineRule="auto"/>
              <w:jc w:val="center"/>
              <w:outlineLvl w:val="2"/>
              <w:rPr>
                <w:rFonts w:ascii="Arial" w:hAnsi="Arial"/>
                <w:b/>
                <w:color w:val="002060"/>
                <w:lang w:val="en" w:eastAsia="en-GB"/>
              </w:rPr>
            </w:pPr>
            <w:r w:rsidRPr="002D203E">
              <w:rPr>
                <w:rFonts w:ascii="Arial" w:hAnsi="Arial"/>
                <w:b/>
                <w:color w:val="002060"/>
                <w:lang w:val="en" w:eastAsia="en-GB"/>
              </w:rPr>
              <w:t>Types of modern slavery</w:t>
            </w:r>
          </w:p>
        </w:tc>
        <w:tc>
          <w:tcPr>
            <w:tcW w:w="8014" w:type="dxa"/>
            <w:shd w:val="clear" w:color="auto" w:fill="DBE5F1" w:themeFill="accent1" w:themeFillTint="33"/>
          </w:tcPr>
          <w:p w14:paraId="0BB7D475" w14:textId="77777777" w:rsidR="002D203E" w:rsidRPr="002D203E" w:rsidRDefault="002D203E" w:rsidP="002D203E">
            <w:pPr>
              <w:spacing w:before="120" w:after="120" w:line="276" w:lineRule="auto"/>
              <w:jc w:val="center"/>
              <w:outlineLvl w:val="2"/>
              <w:rPr>
                <w:rFonts w:ascii="Arial" w:hAnsi="Arial"/>
                <w:b/>
                <w:color w:val="002060"/>
                <w:lang w:val="en" w:eastAsia="en-GB"/>
              </w:rPr>
            </w:pPr>
            <w:r w:rsidRPr="002D203E">
              <w:rPr>
                <w:rFonts w:ascii="Arial" w:hAnsi="Arial"/>
                <w:b/>
                <w:color w:val="002060"/>
                <w:lang w:val="en" w:eastAsia="en-GB"/>
              </w:rPr>
              <w:t>Possible indicators of modern slavery</w:t>
            </w:r>
          </w:p>
        </w:tc>
      </w:tr>
      <w:tr w:rsidR="002D203E" w:rsidRPr="002D203E" w14:paraId="5685EA78" w14:textId="77777777" w:rsidTr="00E46634">
        <w:tc>
          <w:tcPr>
            <w:tcW w:w="6695" w:type="dxa"/>
          </w:tcPr>
          <w:p w14:paraId="08A9B348" w14:textId="77777777" w:rsidR="002D203E" w:rsidRPr="002D203E" w:rsidRDefault="002D203E" w:rsidP="00E46634">
            <w:pPr>
              <w:numPr>
                <w:ilvl w:val="0"/>
                <w:numId w:val="38"/>
              </w:numPr>
              <w:spacing w:before="100" w:beforeAutospacing="1" w:after="100" w:afterAutospacing="1" w:line="276" w:lineRule="auto"/>
              <w:contextualSpacing/>
              <w:jc w:val="both"/>
              <w:rPr>
                <w:rFonts w:ascii="Arial" w:hAnsi="Arial"/>
                <w:color w:val="303030"/>
                <w:lang w:val="en" w:eastAsia="en-GB"/>
              </w:rPr>
            </w:pPr>
            <w:r w:rsidRPr="002D203E">
              <w:rPr>
                <w:rFonts w:ascii="Arial" w:hAnsi="Arial"/>
                <w:color w:val="303030"/>
                <w:lang w:val="en" w:eastAsia="en-GB"/>
              </w:rPr>
              <w:t>Human trafficking</w:t>
            </w:r>
          </w:p>
          <w:p w14:paraId="714F8B26" w14:textId="77777777" w:rsidR="002D203E" w:rsidRPr="002D203E" w:rsidRDefault="002D203E" w:rsidP="00E46634">
            <w:pPr>
              <w:numPr>
                <w:ilvl w:val="0"/>
                <w:numId w:val="38"/>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Forced </w:t>
            </w:r>
            <w:proofErr w:type="spellStart"/>
            <w:r w:rsidRPr="002D203E">
              <w:rPr>
                <w:rFonts w:ascii="Arial" w:hAnsi="Arial"/>
                <w:color w:val="303030"/>
                <w:lang w:val="en" w:eastAsia="en-GB"/>
              </w:rPr>
              <w:t>labour</w:t>
            </w:r>
            <w:proofErr w:type="spellEnd"/>
            <w:r w:rsidRPr="002D203E">
              <w:rPr>
                <w:rFonts w:ascii="Arial" w:hAnsi="Arial"/>
                <w:color w:val="303030"/>
                <w:lang w:val="en" w:eastAsia="en-GB"/>
              </w:rPr>
              <w:t xml:space="preserve"> </w:t>
            </w:r>
          </w:p>
          <w:p w14:paraId="139A2146" w14:textId="77777777" w:rsidR="002D203E" w:rsidRPr="002D203E" w:rsidRDefault="002D203E" w:rsidP="00E46634">
            <w:pPr>
              <w:numPr>
                <w:ilvl w:val="0"/>
                <w:numId w:val="38"/>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Domestic servitude</w:t>
            </w:r>
          </w:p>
          <w:p w14:paraId="1AFB46A2" w14:textId="77777777" w:rsidR="002D203E" w:rsidRPr="002D203E" w:rsidRDefault="002D203E" w:rsidP="00E46634">
            <w:pPr>
              <w:numPr>
                <w:ilvl w:val="0"/>
                <w:numId w:val="38"/>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Sexual exploitation, such as escort work, prostitution and pornography</w:t>
            </w:r>
          </w:p>
          <w:p w14:paraId="34D18447" w14:textId="77777777" w:rsidR="002D203E" w:rsidRPr="002D203E" w:rsidRDefault="002D203E" w:rsidP="00E46634">
            <w:pPr>
              <w:numPr>
                <w:ilvl w:val="0"/>
                <w:numId w:val="38"/>
              </w:numPr>
              <w:spacing w:after="120" w:line="276" w:lineRule="auto"/>
              <w:ind w:left="357" w:hanging="357"/>
              <w:jc w:val="both"/>
              <w:rPr>
                <w:rFonts w:ascii="Arial" w:hAnsi="Arial"/>
                <w:color w:val="303030"/>
                <w:lang w:val="en" w:eastAsia="en-GB"/>
              </w:rPr>
            </w:pPr>
            <w:r w:rsidRPr="002D203E">
              <w:rPr>
                <w:rFonts w:ascii="Arial" w:hAnsi="Arial"/>
                <w:color w:val="303030"/>
                <w:lang w:val="en" w:eastAsia="en-GB"/>
              </w:rPr>
              <w:t>Debt bondage – being forced to work to pay off debts that realistically they never will be able to.</w:t>
            </w:r>
          </w:p>
        </w:tc>
        <w:tc>
          <w:tcPr>
            <w:tcW w:w="8014" w:type="dxa"/>
          </w:tcPr>
          <w:p w14:paraId="64CC5FF2"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Signs of physical or emotional abuse</w:t>
            </w:r>
          </w:p>
          <w:p w14:paraId="0F89C40C"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Appearing to be malnourished, unkempt or withdrawn</w:t>
            </w:r>
          </w:p>
          <w:p w14:paraId="3332C0E0"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Isolation from the community, seeming under the control or influence of others</w:t>
            </w:r>
          </w:p>
          <w:p w14:paraId="3D1E13E9"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Living in dirty, cramped or overcrowded accommodation and or living and working at the same address</w:t>
            </w:r>
          </w:p>
          <w:p w14:paraId="45EEB6DF"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Lack of personal effects or identification documents</w:t>
            </w:r>
          </w:p>
          <w:p w14:paraId="71EA720F"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Always wearing the same clothes</w:t>
            </w:r>
          </w:p>
          <w:p w14:paraId="4A269C9D"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Avoidance of eye contact, appearing frightened or hesitant to talk to strangers</w:t>
            </w:r>
          </w:p>
          <w:p w14:paraId="465313EB" w14:textId="77777777" w:rsidR="002D203E" w:rsidRPr="002D203E" w:rsidRDefault="002D203E" w:rsidP="00E46634">
            <w:pPr>
              <w:numPr>
                <w:ilvl w:val="0"/>
                <w:numId w:val="39"/>
              </w:numPr>
              <w:spacing w:before="100" w:beforeAutospacing="1" w:after="120" w:line="276" w:lineRule="auto"/>
              <w:ind w:left="357" w:hanging="357"/>
              <w:jc w:val="both"/>
              <w:rPr>
                <w:rFonts w:ascii="Arial" w:hAnsi="Arial"/>
                <w:color w:val="303030"/>
                <w:lang w:val="en" w:eastAsia="en-GB"/>
              </w:rPr>
            </w:pPr>
            <w:r w:rsidRPr="002D203E">
              <w:rPr>
                <w:rFonts w:ascii="Arial" w:hAnsi="Arial"/>
                <w:color w:val="303030"/>
                <w:lang w:val="en" w:eastAsia="en-GB"/>
              </w:rPr>
              <w:t xml:space="preserve">Fear of law enforcers </w:t>
            </w:r>
          </w:p>
          <w:p w14:paraId="7C2FF2E3" w14:textId="77777777" w:rsidR="002D203E" w:rsidRPr="002D203E" w:rsidRDefault="002D203E" w:rsidP="002D203E">
            <w:pPr>
              <w:spacing w:after="120" w:line="276" w:lineRule="auto"/>
              <w:jc w:val="both"/>
              <w:rPr>
                <w:rFonts w:ascii="Arial" w:hAnsi="Arial"/>
                <w:color w:val="303030"/>
                <w:lang w:val="en" w:eastAsia="en-GB"/>
              </w:rPr>
            </w:pPr>
          </w:p>
        </w:tc>
      </w:tr>
    </w:tbl>
    <w:p w14:paraId="6A80EF1C" w14:textId="77777777" w:rsidR="002D203E" w:rsidRPr="002D203E" w:rsidRDefault="002D203E" w:rsidP="002D203E">
      <w:pPr>
        <w:autoSpaceDE w:val="0"/>
        <w:autoSpaceDN w:val="0"/>
        <w:adjustRightInd w:val="0"/>
        <w:rPr>
          <w:rFonts w:ascii="Arial" w:eastAsiaTheme="minorHAnsi" w:hAnsi="Arial" w:cs="Arial"/>
        </w:rPr>
      </w:pPr>
    </w:p>
    <w:p w14:paraId="6F61E620" w14:textId="77777777" w:rsidR="00EE617A" w:rsidRPr="00C812EC" w:rsidRDefault="00EE617A">
      <w:pPr>
        <w:rPr>
          <w:rFonts w:ascii="Calibri" w:hAnsi="Calibri" w:cs="Calibri"/>
          <w:b/>
          <w:sz w:val="28"/>
          <w:szCs w:val="28"/>
        </w:rPr>
      </w:pPr>
    </w:p>
    <w:p w14:paraId="19C65B7A" w14:textId="77777777" w:rsidR="00EE1557" w:rsidRPr="00C812EC" w:rsidRDefault="00EE1557" w:rsidP="00C33654">
      <w:pPr>
        <w:ind w:left="567"/>
        <w:jc w:val="right"/>
        <w:rPr>
          <w:rFonts w:ascii="Calibri" w:hAnsi="Calibri" w:cs="Calibri"/>
          <w:b/>
          <w:lang w:eastAsia="en-GB"/>
        </w:rPr>
      </w:pPr>
    </w:p>
    <w:p w14:paraId="69B028EA" w14:textId="77777777" w:rsidR="00EE1557" w:rsidRPr="00C812EC" w:rsidRDefault="00EE1557">
      <w:pPr>
        <w:rPr>
          <w:rFonts w:ascii="Calibri" w:hAnsi="Calibri" w:cs="Calibri"/>
          <w:b/>
          <w:lang w:eastAsia="en-GB"/>
        </w:rPr>
      </w:pPr>
    </w:p>
    <w:p w14:paraId="261E91CB" w14:textId="77777777" w:rsidR="002D203E" w:rsidRDefault="002D203E">
      <w:pPr>
        <w:rPr>
          <w:rFonts w:ascii="Calibri" w:hAnsi="Calibri" w:cs="Calibri"/>
          <w:b/>
          <w:lang w:eastAsia="en-GB"/>
        </w:rPr>
        <w:sectPr w:rsidR="002D203E" w:rsidSect="00E46634">
          <w:pgSz w:w="16838" w:h="11906" w:orient="landscape"/>
          <w:pgMar w:top="720" w:right="720" w:bottom="720" w:left="720" w:header="706" w:footer="706" w:gutter="0"/>
          <w:cols w:space="708"/>
          <w:docGrid w:linePitch="360"/>
        </w:sectPr>
      </w:pPr>
    </w:p>
    <w:p w14:paraId="7DCBEB17" w14:textId="77777777" w:rsidR="00EE1557" w:rsidRPr="00C812EC" w:rsidRDefault="00EE1557">
      <w:pPr>
        <w:rPr>
          <w:rFonts w:ascii="Calibri" w:hAnsi="Calibri" w:cs="Calibri"/>
          <w:b/>
          <w:lang w:eastAsia="en-GB"/>
        </w:rPr>
      </w:pPr>
    </w:p>
    <w:p w14:paraId="1306C31A" w14:textId="77777777" w:rsidR="00C33654" w:rsidRPr="00C812EC" w:rsidRDefault="00C33654" w:rsidP="00C33654">
      <w:pPr>
        <w:ind w:left="567"/>
        <w:jc w:val="right"/>
        <w:rPr>
          <w:rFonts w:ascii="Calibri" w:hAnsi="Calibri" w:cs="Calibri"/>
          <w:b/>
          <w:sz w:val="28"/>
          <w:szCs w:val="28"/>
          <w:lang w:eastAsia="en-GB"/>
        </w:rPr>
      </w:pPr>
      <w:r w:rsidRPr="00C812EC">
        <w:rPr>
          <w:rFonts w:ascii="Calibri" w:hAnsi="Calibri" w:cs="Calibri"/>
          <w:b/>
          <w:sz w:val="28"/>
          <w:szCs w:val="28"/>
          <w:lang w:eastAsia="en-GB"/>
        </w:rPr>
        <w:t>Appendix 2</w:t>
      </w:r>
    </w:p>
    <w:p w14:paraId="057765BC" w14:textId="77777777" w:rsidR="00C33654" w:rsidRPr="00C812EC" w:rsidRDefault="00C33654" w:rsidP="00C33654">
      <w:pPr>
        <w:ind w:left="567"/>
        <w:jc w:val="center"/>
        <w:rPr>
          <w:rFonts w:ascii="Calibri" w:hAnsi="Calibri" w:cs="Calibri"/>
          <w:b/>
          <w:u w:val="single"/>
          <w:lang w:eastAsia="en-GB"/>
        </w:rPr>
      </w:pPr>
      <w:r w:rsidRPr="00C812EC">
        <w:rPr>
          <w:rFonts w:ascii="Calibri" w:hAnsi="Calibri" w:cs="Calibri"/>
          <w:b/>
          <w:u w:val="single"/>
          <w:lang w:eastAsia="en-GB"/>
        </w:rPr>
        <w:t>Mental Capacity &amp; Best Interest Decisions</w:t>
      </w:r>
    </w:p>
    <w:p w14:paraId="508693FE" w14:textId="77777777" w:rsidR="00C33654" w:rsidRPr="00C812EC" w:rsidRDefault="00C33654" w:rsidP="00C33654">
      <w:pPr>
        <w:ind w:left="567"/>
        <w:rPr>
          <w:rFonts w:ascii="Calibri" w:hAnsi="Calibri" w:cs="Calibri"/>
          <w:b/>
          <w:lang w:eastAsia="en-GB"/>
        </w:rPr>
      </w:pPr>
    </w:p>
    <w:p w14:paraId="55E8680A" w14:textId="77777777" w:rsidR="00C33654" w:rsidRPr="00C812EC" w:rsidRDefault="00C33654" w:rsidP="00B95732">
      <w:pPr>
        <w:spacing w:after="120"/>
        <w:ind w:left="567" w:hanging="567"/>
        <w:rPr>
          <w:rFonts w:ascii="Calibri" w:hAnsi="Calibri" w:cs="Calibri"/>
          <w:b/>
          <w:lang w:eastAsia="en-GB"/>
        </w:rPr>
      </w:pPr>
      <w:r w:rsidRPr="00C812EC">
        <w:rPr>
          <w:rFonts w:ascii="Calibri" w:hAnsi="Calibri" w:cs="Calibri"/>
          <w:b/>
          <w:lang w:eastAsia="en-GB"/>
        </w:rPr>
        <w:t xml:space="preserve">How is mental capacity assessed, and who decides whether a person can </w:t>
      </w:r>
      <w:proofErr w:type="gramStart"/>
      <w:r w:rsidRPr="00C812EC">
        <w:rPr>
          <w:rFonts w:ascii="Calibri" w:hAnsi="Calibri" w:cs="Calibri"/>
          <w:b/>
          <w:lang w:eastAsia="en-GB"/>
        </w:rPr>
        <w:t>make a decision</w:t>
      </w:r>
      <w:proofErr w:type="gramEnd"/>
      <w:r w:rsidRPr="00C812EC">
        <w:rPr>
          <w:rFonts w:ascii="Calibri" w:hAnsi="Calibri" w:cs="Calibri"/>
          <w:b/>
          <w:lang w:eastAsia="en-GB"/>
        </w:rPr>
        <w:t xml:space="preserve">? </w:t>
      </w:r>
    </w:p>
    <w:p w14:paraId="4FEC2FA2" w14:textId="77777777" w:rsidR="00C33654" w:rsidRPr="00C812EC" w:rsidRDefault="00C33654" w:rsidP="00B95732">
      <w:pPr>
        <w:ind w:left="567" w:hanging="567"/>
        <w:rPr>
          <w:rFonts w:ascii="Calibri" w:hAnsi="Calibri" w:cs="Calibri"/>
          <w:lang w:eastAsia="en-GB"/>
        </w:rPr>
      </w:pPr>
      <w:r w:rsidRPr="00C812EC">
        <w:rPr>
          <w:rFonts w:ascii="Calibri" w:hAnsi="Calibri" w:cs="Calibri"/>
          <w:lang w:eastAsia="en-GB"/>
        </w:rPr>
        <w:t xml:space="preserve">The law asks: </w:t>
      </w:r>
    </w:p>
    <w:p w14:paraId="32EC3830" w14:textId="77777777" w:rsidR="00C33654" w:rsidRPr="00C812EC" w:rsidRDefault="00C33654" w:rsidP="00EF2D88">
      <w:pPr>
        <w:ind w:left="1560" w:hanging="284"/>
        <w:rPr>
          <w:rFonts w:ascii="Calibri" w:hAnsi="Calibri" w:cs="Calibri"/>
          <w:lang w:eastAsia="en-GB"/>
        </w:rPr>
      </w:pPr>
      <w:r w:rsidRPr="00C812EC">
        <w:rPr>
          <w:rFonts w:ascii="Calibri" w:hAnsi="Calibri" w:cs="Calibri"/>
          <w:lang w:eastAsia="en-GB"/>
        </w:rPr>
        <w:t xml:space="preserve">(1) Does the person have </w:t>
      </w:r>
      <w:r w:rsidR="00EF2D88" w:rsidRPr="00C812EC">
        <w:rPr>
          <w:rFonts w:ascii="Calibri" w:hAnsi="Calibri" w:cs="Calibri"/>
          <w:lang w:eastAsia="en-GB"/>
        </w:rPr>
        <w:t xml:space="preserve">an </w:t>
      </w:r>
      <w:r w:rsidRPr="00C812EC">
        <w:rPr>
          <w:rFonts w:ascii="Calibri" w:hAnsi="Calibri" w:cs="Calibri"/>
          <w:lang w:eastAsia="en-GB"/>
        </w:rPr>
        <w:t>impairment</w:t>
      </w:r>
      <w:r w:rsidR="00EF2D88" w:rsidRPr="00C812EC">
        <w:rPr>
          <w:rFonts w:ascii="Calibri" w:hAnsi="Calibri" w:cs="Calibri"/>
          <w:lang w:eastAsia="en-GB"/>
        </w:rPr>
        <w:t xml:space="preserve"> of or disturbance in their mind or brain (temporary or permanent)</w:t>
      </w:r>
      <w:r w:rsidRPr="00C812EC">
        <w:rPr>
          <w:rFonts w:ascii="Calibri" w:hAnsi="Calibri" w:cs="Calibri"/>
          <w:lang w:eastAsia="en-GB"/>
        </w:rPr>
        <w:t xml:space="preserve">? If so, </w:t>
      </w:r>
    </w:p>
    <w:p w14:paraId="2B345737" w14:textId="77777777" w:rsidR="00C33654" w:rsidRPr="00C812EC" w:rsidRDefault="00C33654" w:rsidP="00B95732">
      <w:pPr>
        <w:spacing w:after="120"/>
        <w:ind w:left="1843" w:hanging="567"/>
        <w:rPr>
          <w:rFonts w:ascii="Calibri" w:hAnsi="Calibri" w:cs="Calibri"/>
          <w:lang w:eastAsia="en-GB"/>
        </w:rPr>
      </w:pPr>
      <w:r w:rsidRPr="00C812EC">
        <w:rPr>
          <w:rFonts w:ascii="Calibri" w:hAnsi="Calibri" w:cs="Calibri"/>
          <w:lang w:eastAsia="en-GB"/>
        </w:rPr>
        <w:t xml:space="preserve">(2) Does that prevent the person </w:t>
      </w:r>
      <w:proofErr w:type="gramStart"/>
      <w:r w:rsidRPr="00C812EC">
        <w:rPr>
          <w:rFonts w:ascii="Calibri" w:hAnsi="Calibri" w:cs="Calibri"/>
          <w:lang w:eastAsia="en-GB"/>
        </w:rPr>
        <w:t>making a decision</w:t>
      </w:r>
      <w:proofErr w:type="gramEnd"/>
      <w:r w:rsidRPr="00C812EC">
        <w:rPr>
          <w:rFonts w:ascii="Calibri" w:hAnsi="Calibri" w:cs="Calibri"/>
          <w:lang w:eastAsia="en-GB"/>
        </w:rPr>
        <w:t xml:space="preserve">? </w:t>
      </w:r>
    </w:p>
    <w:p w14:paraId="1202A14A" w14:textId="77777777" w:rsidR="00C33654" w:rsidRPr="00C812EC" w:rsidRDefault="00C33654" w:rsidP="00B95732">
      <w:pPr>
        <w:ind w:left="567" w:hanging="567"/>
        <w:rPr>
          <w:rFonts w:ascii="Calibri" w:hAnsi="Calibri" w:cs="Calibri"/>
          <w:lang w:eastAsia="en-GB"/>
        </w:rPr>
      </w:pPr>
      <w:r w:rsidRPr="00C812EC">
        <w:rPr>
          <w:rFonts w:ascii="Calibri" w:hAnsi="Calibri" w:cs="Calibri"/>
          <w:lang w:eastAsia="en-GB"/>
        </w:rPr>
        <w:t xml:space="preserve">There are four more questions to ask to find out whether the person can make the decision: </w:t>
      </w:r>
    </w:p>
    <w:p w14:paraId="09F2523A" w14:textId="77777777" w:rsidR="00C33654" w:rsidRPr="00C812EC" w:rsidRDefault="00C33654" w:rsidP="00E46634">
      <w:pPr>
        <w:pStyle w:val="ListParagraph"/>
        <w:numPr>
          <w:ilvl w:val="0"/>
          <w:numId w:val="15"/>
        </w:numPr>
        <w:ind w:left="1349" w:hanging="567"/>
        <w:rPr>
          <w:rFonts w:ascii="Calibri" w:hAnsi="Calibri" w:cs="Calibri"/>
          <w:lang w:eastAsia="en-GB"/>
        </w:rPr>
      </w:pPr>
      <w:r w:rsidRPr="00C812EC">
        <w:rPr>
          <w:rFonts w:ascii="Calibri" w:hAnsi="Calibri" w:cs="Calibri"/>
          <w:lang w:eastAsia="en-GB"/>
        </w:rPr>
        <w:t xml:space="preserve">Can they understand the information needed to make that decision? </w:t>
      </w:r>
    </w:p>
    <w:p w14:paraId="30493358" w14:textId="77777777" w:rsidR="00C33654" w:rsidRPr="00C812EC" w:rsidRDefault="00C33654" w:rsidP="00E46634">
      <w:pPr>
        <w:pStyle w:val="ListParagraph"/>
        <w:numPr>
          <w:ilvl w:val="0"/>
          <w:numId w:val="15"/>
        </w:numPr>
        <w:ind w:left="1349" w:hanging="567"/>
        <w:rPr>
          <w:rFonts w:ascii="Calibri" w:hAnsi="Calibri" w:cs="Calibri"/>
          <w:lang w:eastAsia="en-GB"/>
        </w:rPr>
      </w:pPr>
      <w:r w:rsidRPr="00C812EC">
        <w:rPr>
          <w:rFonts w:ascii="Calibri" w:hAnsi="Calibri" w:cs="Calibri"/>
          <w:lang w:eastAsia="en-GB"/>
        </w:rPr>
        <w:t>Can they remember the information for long enough to make the decision?</w:t>
      </w:r>
    </w:p>
    <w:p w14:paraId="03437A42" w14:textId="77777777" w:rsidR="00C33654" w:rsidRPr="00C812EC" w:rsidRDefault="00C33654" w:rsidP="00E46634">
      <w:pPr>
        <w:pStyle w:val="ListParagraph"/>
        <w:numPr>
          <w:ilvl w:val="0"/>
          <w:numId w:val="15"/>
        </w:numPr>
        <w:ind w:left="1349" w:hanging="567"/>
        <w:rPr>
          <w:rFonts w:ascii="Calibri" w:hAnsi="Calibri" w:cs="Calibri"/>
          <w:lang w:eastAsia="en-GB"/>
        </w:rPr>
      </w:pPr>
      <w:r w:rsidRPr="00C812EC">
        <w:rPr>
          <w:rFonts w:ascii="Calibri" w:hAnsi="Calibri" w:cs="Calibri"/>
          <w:lang w:eastAsia="en-GB"/>
        </w:rPr>
        <w:t>Can they weigh up the consequences of deciding one way or another?</w:t>
      </w:r>
    </w:p>
    <w:p w14:paraId="4EB5EDCC" w14:textId="77777777" w:rsidR="00C33654" w:rsidRPr="00C812EC" w:rsidRDefault="00C33654" w:rsidP="00E46634">
      <w:pPr>
        <w:pStyle w:val="ListParagraph"/>
        <w:numPr>
          <w:ilvl w:val="0"/>
          <w:numId w:val="15"/>
        </w:numPr>
        <w:spacing w:after="120"/>
        <w:ind w:left="1349" w:hanging="567"/>
        <w:rPr>
          <w:rFonts w:ascii="Calibri" w:hAnsi="Calibri" w:cs="Calibri"/>
          <w:lang w:eastAsia="en-GB"/>
        </w:rPr>
      </w:pPr>
      <w:r w:rsidRPr="00C812EC">
        <w:rPr>
          <w:rFonts w:ascii="Calibri" w:hAnsi="Calibri" w:cs="Calibri"/>
          <w:lang w:eastAsia="en-GB"/>
        </w:rPr>
        <w:t>Can they communicate their decision? (This may be by a nod or a blink, as well as by speech or by signing).</w:t>
      </w:r>
    </w:p>
    <w:p w14:paraId="34709151" w14:textId="77777777" w:rsidR="00C33654" w:rsidRPr="00C812EC" w:rsidRDefault="00C33654" w:rsidP="00F4795D">
      <w:pPr>
        <w:spacing w:after="120"/>
        <w:rPr>
          <w:rFonts w:ascii="Calibri" w:hAnsi="Calibri" w:cs="Calibri"/>
          <w:lang w:eastAsia="en-GB"/>
        </w:rPr>
      </w:pPr>
      <w:r w:rsidRPr="00C812EC">
        <w:rPr>
          <w:rFonts w:ascii="Calibri" w:hAnsi="Calibri" w:cs="Calibri"/>
          <w:lang w:eastAsia="en-GB"/>
        </w:rPr>
        <w:t>For day to day living, these decisions are often made by people working with the person such as carers or regular volunteers– for instance, deciding whether a person can choose what to wear that day, what to eat or what activities to do.</w:t>
      </w:r>
    </w:p>
    <w:p w14:paraId="5D83919D" w14:textId="77777777" w:rsidR="00C33654" w:rsidRPr="00C812EC" w:rsidRDefault="00C33654" w:rsidP="00F4795D">
      <w:pPr>
        <w:spacing w:after="80"/>
        <w:rPr>
          <w:rFonts w:ascii="Calibri" w:hAnsi="Calibri" w:cs="Calibri"/>
          <w:lang w:eastAsia="en-GB"/>
        </w:rPr>
      </w:pPr>
      <w:r w:rsidRPr="00C812EC">
        <w:rPr>
          <w:rFonts w:ascii="Calibri" w:hAnsi="Calibri" w:cs="Calibri"/>
          <w:lang w:eastAsia="en-GB"/>
        </w:rPr>
        <w:t xml:space="preserve">Some decisions about mental capacity are the responsibility of other people. For example, a social worker carrying out a community care assessment is responsible for judging whether someone can </w:t>
      </w:r>
      <w:proofErr w:type="gramStart"/>
      <w:r w:rsidRPr="00C812EC">
        <w:rPr>
          <w:rFonts w:ascii="Calibri" w:hAnsi="Calibri" w:cs="Calibri"/>
          <w:lang w:eastAsia="en-GB"/>
        </w:rPr>
        <w:t>make a decision</w:t>
      </w:r>
      <w:proofErr w:type="gramEnd"/>
      <w:r w:rsidRPr="00C812EC">
        <w:rPr>
          <w:rFonts w:ascii="Calibri" w:hAnsi="Calibri" w:cs="Calibri"/>
          <w:lang w:eastAsia="en-GB"/>
        </w:rPr>
        <w:t xml:space="preserve"> about their care support or where they want to live. Medical staff are responsible for judging whether someone can </w:t>
      </w:r>
      <w:proofErr w:type="gramStart"/>
      <w:r w:rsidRPr="00C812EC">
        <w:rPr>
          <w:rFonts w:ascii="Calibri" w:hAnsi="Calibri" w:cs="Calibri"/>
          <w:lang w:eastAsia="en-GB"/>
        </w:rPr>
        <w:t>make a decision</w:t>
      </w:r>
      <w:proofErr w:type="gramEnd"/>
      <w:r w:rsidRPr="00C812EC">
        <w:rPr>
          <w:rFonts w:ascii="Calibri" w:hAnsi="Calibri" w:cs="Calibri"/>
          <w:lang w:eastAsia="en-GB"/>
        </w:rPr>
        <w:t xml:space="preserve"> to have health treatment. Professionals, like carers, must make every effort to help the person to understand the information and to </w:t>
      </w:r>
      <w:proofErr w:type="gramStart"/>
      <w:r w:rsidRPr="00C812EC">
        <w:rPr>
          <w:rFonts w:ascii="Calibri" w:hAnsi="Calibri" w:cs="Calibri"/>
          <w:lang w:eastAsia="en-GB"/>
        </w:rPr>
        <w:t>make a decision</w:t>
      </w:r>
      <w:proofErr w:type="gramEnd"/>
      <w:r w:rsidRPr="00C812EC">
        <w:rPr>
          <w:rFonts w:ascii="Calibri" w:hAnsi="Calibri" w:cs="Calibri"/>
          <w:lang w:eastAsia="en-GB"/>
        </w:rPr>
        <w:t>, before judging that the person can or cannot make their own decisions. Your knowledge of the person will help make sure that this is done properly.</w:t>
      </w:r>
    </w:p>
    <w:p w14:paraId="1B760EED" w14:textId="77777777" w:rsidR="00C33654" w:rsidRPr="00C812EC" w:rsidRDefault="00533059" w:rsidP="00B95732">
      <w:pPr>
        <w:spacing w:after="120"/>
        <w:rPr>
          <w:rFonts w:ascii="Calibri" w:hAnsi="Calibri" w:cs="Calibri"/>
          <w:b/>
          <w:lang w:eastAsia="en-GB"/>
        </w:rPr>
      </w:pPr>
      <w:r w:rsidRPr="00C812EC">
        <w:rPr>
          <w:rFonts w:ascii="Calibri" w:hAnsi="Calibri" w:cs="Calibri"/>
          <w:b/>
          <w:lang w:eastAsia="en-GB"/>
        </w:rPr>
        <w:t xml:space="preserve">Best </w:t>
      </w:r>
      <w:r w:rsidR="00B95732" w:rsidRPr="00C812EC">
        <w:rPr>
          <w:rFonts w:ascii="Calibri" w:hAnsi="Calibri" w:cs="Calibri"/>
          <w:b/>
          <w:lang w:eastAsia="en-GB"/>
        </w:rPr>
        <w:t>interest</w:t>
      </w:r>
      <w:r w:rsidRPr="00C812EC">
        <w:rPr>
          <w:rFonts w:ascii="Calibri" w:hAnsi="Calibri" w:cs="Calibri"/>
          <w:b/>
          <w:lang w:eastAsia="en-GB"/>
        </w:rPr>
        <w:t xml:space="preserve"> decision-making</w:t>
      </w:r>
    </w:p>
    <w:p w14:paraId="1B275A3D" w14:textId="77777777" w:rsidR="00533059" w:rsidRPr="00C812EC" w:rsidRDefault="00533059" w:rsidP="00533059">
      <w:pPr>
        <w:rPr>
          <w:rFonts w:ascii="Calibri" w:hAnsi="Calibri" w:cs="Calibri"/>
          <w:lang w:eastAsia="en-GB"/>
        </w:rPr>
      </w:pPr>
      <w:r w:rsidRPr="00C812EC">
        <w:rPr>
          <w:rFonts w:ascii="Calibri" w:hAnsi="Calibri" w:cs="Calibri"/>
          <w:lang w:eastAsia="en-GB"/>
        </w:rPr>
        <w:t xml:space="preserve">If a person can’t </w:t>
      </w:r>
      <w:proofErr w:type="gramStart"/>
      <w:r w:rsidRPr="00C812EC">
        <w:rPr>
          <w:rFonts w:ascii="Calibri" w:hAnsi="Calibri" w:cs="Calibri"/>
          <w:lang w:eastAsia="en-GB"/>
        </w:rPr>
        <w:t>make a decision</w:t>
      </w:r>
      <w:proofErr w:type="gramEnd"/>
      <w:r w:rsidRPr="00C812EC">
        <w:rPr>
          <w:rFonts w:ascii="Calibri" w:hAnsi="Calibri" w:cs="Calibri"/>
          <w:lang w:eastAsia="en-GB"/>
        </w:rPr>
        <w:t xml:space="preserve">, then someone else has to take that responsibility. Very often, a </w:t>
      </w:r>
      <w:proofErr w:type="spellStart"/>
      <w:r w:rsidRPr="00C812EC">
        <w:rPr>
          <w:rFonts w:ascii="Calibri" w:hAnsi="Calibri" w:cs="Calibri"/>
          <w:lang w:eastAsia="en-GB"/>
        </w:rPr>
        <w:t>carer</w:t>
      </w:r>
      <w:proofErr w:type="spellEnd"/>
      <w:r w:rsidRPr="00C812EC">
        <w:rPr>
          <w:rFonts w:ascii="Calibri" w:hAnsi="Calibri" w:cs="Calibri"/>
          <w:lang w:eastAsia="en-GB"/>
        </w:rPr>
        <w:t xml:space="preserve">, family member or support worker might do that about all sorts of important day to day things. If it is a decision about community care services or health treatment, then usually the social worker or doctor </w:t>
      </w:r>
      <w:proofErr w:type="gramStart"/>
      <w:r w:rsidRPr="00C812EC">
        <w:rPr>
          <w:rFonts w:ascii="Calibri" w:hAnsi="Calibri" w:cs="Calibri"/>
          <w:lang w:eastAsia="en-GB"/>
        </w:rPr>
        <w:t>has to</w:t>
      </w:r>
      <w:proofErr w:type="gramEnd"/>
      <w:r w:rsidRPr="00C812EC">
        <w:rPr>
          <w:rFonts w:ascii="Calibri" w:hAnsi="Calibri" w:cs="Calibri"/>
          <w:lang w:eastAsia="en-GB"/>
        </w:rPr>
        <w:t xml:space="preserve"> make the decision, but with help and advice from those closest to the person.</w:t>
      </w:r>
    </w:p>
    <w:p w14:paraId="4FBD9C38" w14:textId="77777777" w:rsidR="00533059" w:rsidRPr="00C812EC" w:rsidRDefault="00533059" w:rsidP="00533059">
      <w:pPr>
        <w:rPr>
          <w:rFonts w:ascii="Calibri" w:hAnsi="Calibri" w:cs="Calibri"/>
          <w:lang w:eastAsia="en-GB"/>
        </w:rPr>
      </w:pPr>
    </w:p>
    <w:p w14:paraId="381EE3D1" w14:textId="77777777" w:rsidR="00533059" w:rsidRPr="00C812EC" w:rsidRDefault="00533059" w:rsidP="00533059">
      <w:pPr>
        <w:rPr>
          <w:rFonts w:ascii="Calibri" w:hAnsi="Calibri" w:cs="Calibri"/>
          <w:lang w:eastAsia="en-GB"/>
        </w:rPr>
      </w:pPr>
      <w:r w:rsidRPr="00C812EC">
        <w:rPr>
          <w:rFonts w:ascii="Calibri" w:hAnsi="Calibri" w:cs="Calibri"/>
          <w:lang w:eastAsia="en-GB"/>
        </w:rPr>
        <w:t>The law says that where a person can’t make their own decisions they must be made in the ‘best interests’ of the person. That means taking all the relevant factors into account, including:</w:t>
      </w:r>
    </w:p>
    <w:p w14:paraId="141689BE" w14:textId="77777777" w:rsidR="00533059" w:rsidRPr="00C812EC" w:rsidRDefault="00533059" w:rsidP="00533059">
      <w:pPr>
        <w:rPr>
          <w:rFonts w:ascii="Calibri" w:hAnsi="Calibri" w:cs="Calibri"/>
          <w:lang w:eastAsia="en-GB"/>
        </w:rPr>
      </w:pPr>
      <w:r w:rsidRPr="00C812EC">
        <w:rPr>
          <w:rFonts w:ascii="Calibri" w:hAnsi="Calibri" w:cs="Calibri"/>
          <w:lang w:eastAsia="en-GB"/>
        </w:rPr>
        <w:t>•</w:t>
      </w:r>
      <w:r w:rsidRPr="00C812EC">
        <w:rPr>
          <w:rFonts w:ascii="Calibri" w:hAnsi="Calibri" w:cs="Calibri"/>
          <w:lang w:eastAsia="en-GB"/>
        </w:rPr>
        <w:tab/>
        <w:t>consulting carer</w:t>
      </w:r>
      <w:r w:rsidR="00EC4C91" w:rsidRPr="00C812EC">
        <w:rPr>
          <w:rFonts w:ascii="Calibri" w:hAnsi="Calibri" w:cs="Calibri"/>
          <w:lang w:eastAsia="en-GB"/>
        </w:rPr>
        <w:t>s/support workers</w:t>
      </w:r>
      <w:r w:rsidRPr="00C812EC">
        <w:rPr>
          <w:rFonts w:ascii="Calibri" w:hAnsi="Calibri" w:cs="Calibri"/>
          <w:lang w:eastAsia="en-GB"/>
        </w:rPr>
        <w:t xml:space="preserve"> and any other family members and close friends </w:t>
      </w:r>
    </w:p>
    <w:p w14:paraId="3FAEF612" w14:textId="77777777" w:rsidR="00533059" w:rsidRPr="00C812EC" w:rsidRDefault="00533059" w:rsidP="00533059">
      <w:pPr>
        <w:rPr>
          <w:rFonts w:ascii="Calibri" w:hAnsi="Calibri" w:cs="Calibri"/>
          <w:lang w:eastAsia="en-GB"/>
        </w:rPr>
      </w:pPr>
      <w:r w:rsidRPr="00C812EC">
        <w:rPr>
          <w:rFonts w:ascii="Calibri" w:hAnsi="Calibri" w:cs="Calibri"/>
          <w:lang w:eastAsia="en-GB"/>
        </w:rPr>
        <w:t>•</w:t>
      </w:r>
      <w:r w:rsidRPr="00C812EC">
        <w:rPr>
          <w:rFonts w:ascii="Calibri" w:hAnsi="Calibri" w:cs="Calibri"/>
          <w:lang w:eastAsia="en-GB"/>
        </w:rPr>
        <w:tab/>
        <w:t xml:space="preserve">involving the person as much as possible and listening to what they say </w:t>
      </w:r>
    </w:p>
    <w:p w14:paraId="3622E549" w14:textId="77777777" w:rsidR="00533059" w:rsidRPr="00C812EC" w:rsidRDefault="00533059" w:rsidP="00533059">
      <w:pPr>
        <w:rPr>
          <w:rFonts w:ascii="Calibri" w:hAnsi="Calibri" w:cs="Calibri"/>
          <w:lang w:eastAsia="en-GB"/>
        </w:rPr>
      </w:pPr>
      <w:r w:rsidRPr="00C812EC">
        <w:rPr>
          <w:rFonts w:ascii="Calibri" w:hAnsi="Calibri" w:cs="Calibri"/>
          <w:lang w:eastAsia="en-GB"/>
        </w:rPr>
        <w:t>•</w:t>
      </w:r>
      <w:r w:rsidRPr="00C812EC">
        <w:rPr>
          <w:rFonts w:ascii="Calibri" w:hAnsi="Calibri" w:cs="Calibri"/>
          <w:lang w:eastAsia="en-GB"/>
        </w:rPr>
        <w:tab/>
        <w:t xml:space="preserve">as far as possible, their past opinions, values and beliefs must be </w:t>
      </w:r>
      <w:proofErr w:type="gramStart"/>
      <w:r w:rsidRPr="00C812EC">
        <w:rPr>
          <w:rFonts w:ascii="Calibri" w:hAnsi="Calibri" w:cs="Calibri"/>
          <w:lang w:eastAsia="en-GB"/>
        </w:rPr>
        <w:t>taken into account</w:t>
      </w:r>
      <w:proofErr w:type="gramEnd"/>
    </w:p>
    <w:p w14:paraId="73C2E5B4" w14:textId="77777777" w:rsidR="00533059" w:rsidRPr="00C812EC" w:rsidRDefault="00533059" w:rsidP="00533059">
      <w:pPr>
        <w:rPr>
          <w:rFonts w:ascii="Calibri" w:hAnsi="Calibri" w:cs="Calibri"/>
          <w:lang w:eastAsia="en-GB"/>
        </w:rPr>
      </w:pPr>
      <w:r w:rsidRPr="00C812EC">
        <w:rPr>
          <w:rFonts w:ascii="Calibri" w:hAnsi="Calibri" w:cs="Calibri"/>
          <w:lang w:eastAsia="en-GB"/>
        </w:rPr>
        <w:t>•</w:t>
      </w:r>
      <w:r w:rsidRPr="00C812EC">
        <w:rPr>
          <w:rFonts w:ascii="Calibri" w:hAnsi="Calibri" w:cs="Calibri"/>
          <w:lang w:eastAsia="en-GB"/>
        </w:rPr>
        <w:tab/>
        <w:t xml:space="preserve">restricting the person’s freedom as little as possible. </w:t>
      </w:r>
    </w:p>
    <w:p w14:paraId="16F30F79" w14:textId="77777777" w:rsidR="00EC4C91" w:rsidRPr="00C812EC" w:rsidRDefault="00EC4C91" w:rsidP="00533059">
      <w:pPr>
        <w:rPr>
          <w:rFonts w:ascii="Calibri" w:hAnsi="Calibri" w:cs="Calibri"/>
          <w:lang w:eastAsia="en-GB"/>
        </w:rPr>
      </w:pPr>
    </w:p>
    <w:p w14:paraId="05A549C9" w14:textId="77777777" w:rsidR="00533059" w:rsidRPr="00C812EC" w:rsidRDefault="00EC4C91" w:rsidP="00B95732">
      <w:pPr>
        <w:jc w:val="both"/>
        <w:rPr>
          <w:rFonts w:ascii="Calibri" w:hAnsi="Calibri" w:cs="Calibri"/>
          <w:lang w:eastAsia="en-GB"/>
        </w:rPr>
      </w:pPr>
      <w:r w:rsidRPr="00C812EC">
        <w:rPr>
          <w:rFonts w:ascii="Calibri" w:hAnsi="Calibri" w:cs="Calibri"/>
          <w:lang w:eastAsia="en-GB"/>
        </w:rPr>
        <w:t xml:space="preserve">Those close to the person </w:t>
      </w:r>
      <w:r w:rsidR="00E414F9" w:rsidRPr="00C812EC">
        <w:rPr>
          <w:rFonts w:ascii="Calibri" w:hAnsi="Calibri" w:cs="Calibri"/>
          <w:lang w:eastAsia="en-GB"/>
        </w:rPr>
        <w:t xml:space="preserve">will </w:t>
      </w:r>
      <w:r w:rsidR="00533059" w:rsidRPr="00C812EC">
        <w:rPr>
          <w:rFonts w:ascii="Calibri" w:hAnsi="Calibri" w:cs="Calibri"/>
          <w:lang w:eastAsia="en-GB"/>
        </w:rPr>
        <w:t>probably know more about th</w:t>
      </w:r>
      <w:r w:rsidRPr="00C812EC">
        <w:rPr>
          <w:rFonts w:ascii="Calibri" w:hAnsi="Calibri" w:cs="Calibri"/>
          <w:lang w:eastAsia="en-GB"/>
        </w:rPr>
        <w:t>em</w:t>
      </w:r>
      <w:r w:rsidR="00533059" w:rsidRPr="00C812EC">
        <w:rPr>
          <w:rFonts w:ascii="Calibri" w:hAnsi="Calibri" w:cs="Calibri"/>
          <w:lang w:eastAsia="en-GB"/>
        </w:rPr>
        <w:t xml:space="preserve"> than anyone else, and </w:t>
      </w:r>
      <w:r w:rsidRPr="00C812EC">
        <w:rPr>
          <w:rFonts w:ascii="Calibri" w:hAnsi="Calibri" w:cs="Calibri"/>
          <w:lang w:eastAsia="en-GB"/>
        </w:rPr>
        <w:t>will want the best for them, therefore</w:t>
      </w:r>
      <w:r w:rsidR="00533059" w:rsidRPr="00C812EC">
        <w:rPr>
          <w:rFonts w:ascii="Calibri" w:hAnsi="Calibri" w:cs="Calibri"/>
          <w:lang w:eastAsia="en-GB"/>
        </w:rPr>
        <w:t xml:space="preserve">; listening to </w:t>
      </w:r>
      <w:r w:rsidRPr="00C812EC">
        <w:rPr>
          <w:rFonts w:ascii="Calibri" w:hAnsi="Calibri" w:cs="Calibri"/>
          <w:lang w:eastAsia="en-GB"/>
        </w:rPr>
        <w:t xml:space="preserve">their </w:t>
      </w:r>
      <w:r w:rsidR="00533059" w:rsidRPr="00C812EC">
        <w:rPr>
          <w:rFonts w:ascii="Calibri" w:hAnsi="Calibri" w:cs="Calibri"/>
          <w:lang w:eastAsia="en-GB"/>
        </w:rPr>
        <w:t xml:space="preserve">opinions and respecting </w:t>
      </w:r>
      <w:r w:rsidRPr="00C812EC">
        <w:rPr>
          <w:rFonts w:ascii="Calibri" w:hAnsi="Calibri" w:cs="Calibri"/>
          <w:lang w:eastAsia="en-GB"/>
        </w:rPr>
        <w:t xml:space="preserve">their </w:t>
      </w:r>
      <w:r w:rsidR="00533059" w:rsidRPr="00C812EC">
        <w:rPr>
          <w:rFonts w:ascii="Calibri" w:hAnsi="Calibri" w:cs="Calibri"/>
          <w:lang w:eastAsia="en-GB"/>
        </w:rPr>
        <w:t>knowledge of the person</w:t>
      </w:r>
      <w:r w:rsidRPr="00C812EC">
        <w:rPr>
          <w:rFonts w:ascii="Calibri" w:hAnsi="Calibri" w:cs="Calibri"/>
          <w:lang w:eastAsia="en-GB"/>
        </w:rPr>
        <w:t xml:space="preserve"> is </w:t>
      </w:r>
      <w:r w:rsidR="00E414F9" w:rsidRPr="00C812EC">
        <w:rPr>
          <w:rFonts w:ascii="Calibri" w:hAnsi="Calibri" w:cs="Calibri"/>
          <w:lang w:eastAsia="en-GB"/>
        </w:rPr>
        <w:t xml:space="preserve">generally </w:t>
      </w:r>
      <w:r w:rsidRPr="00C812EC">
        <w:rPr>
          <w:rFonts w:ascii="Calibri" w:hAnsi="Calibri" w:cs="Calibri"/>
          <w:lang w:eastAsia="en-GB"/>
        </w:rPr>
        <w:t xml:space="preserve">more likely to obtain an outcome that is truly in the </w:t>
      </w:r>
      <w:r w:rsidR="00B95732" w:rsidRPr="00C812EC">
        <w:rPr>
          <w:rFonts w:ascii="Calibri" w:hAnsi="Calibri" w:cs="Calibri"/>
          <w:lang w:eastAsia="en-GB"/>
        </w:rPr>
        <w:t>person’s</w:t>
      </w:r>
      <w:r w:rsidRPr="00C812EC">
        <w:rPr>
          <w:rFonts w:ascii="Calibri" w:hAnsi="Calibri" w:cs="Calibri"/>
          <w:lang w:eastAsia="en-GB"/>
        </w:rPr>
        <w:t xml:space="preserve"> best interest</w:t>
      </w:r>
      <w:r w:rsidR="00533059" w:rsidRPr="00C812EC">
        <w:rPr>
          <w:rFonts w:ascii="Calibri" w:hAnsi="Calibri" w:cs="Calibri"/>
          <w:lang w:eastAsia="en-GB"/>
        </w:rPr>
        <w:t>. If the person has lost mental capacity because of</w:t>
      </w:r>
      <w:r w:rsidRPr="00C812EC">
        <w:rPr>
          <w:rFonts w:ascii="Calibri" w:hAnsi="Calibri" w:cs="Calibri"/>
          <w:lang w:eastAsia="en-GB"/>
        </w:rPr>
        <w:t xml:space="preserve"> an illness or an injury, then those that knew the person before they were unable to make decisions </w:t>
      </w:r>
      <w:r w:rsidR="00533059" w:rsidRPr="00C812EC">
        <w:rPr>
          <w:rFonts w:ascii="Calibri" w:hAnsi="Calibri" w:cs="Calibri"/>
          <w:lang w:eastAsia="en-GB"/>
        </w:rPr>
        <w:t>will be able to explain what they were like and what was important to them when they were able t</w:t>
      </w:r>
      <w:r w:rsidRPr="00C812EC">
        <w:rPr>
          <w:rFonts w:ascii="Calibri" w:hAnsi="Calibri" w:cs="Calibri"/>
          <w:lang w:eastAsia="en-GB"/>
        </w:rPr>
        <w:t>o make all their own decisions.</w:t>
      </w:r>
    </w:p>
    <w:p w14:paraId="310C59AB" w14:textId="77777777" w:rsidR="00D476D8" w:rsidRDefault="00D476D8" w:rsidP="005125D0">
      <w:pPr>
        <w:pStyle w:val="ListParagraph"/>
        <w:ind w:left="709" w:hanging="709"/>
        <w:jc w:val="right"/>
        <w:rPr>
          <w:rFonts w:ascii="Calibri" w:hAnsi="Calibri" w:cs="Calibri"/>
          <w:b/>
        </w:rPr>
      </w:pPr>
    </w:p>
    <w:p w14:paraId="41D8D10F" w14:textId="77777777" w:rsidR="00D476D8" w:rsidRDefault="00D476D8" w:rsidP="005125D0">
      <w:pPr>
        <w:pStyle w:val="ListParagraph"/>
        <w:ind w:left="709" w:hanging="709"/>
        <w:jc w:val="right"/>
        <w:rPr>
          <w:rFonts w:ascii="Calibri" w:hAnsi="Calibri" w:cs="Calibri"/>
          <w:b/>
        </w:rPr>
      </w:pPr>
    </w:p>
    <w:p w14:paraId="35D9016B" w14:textId="77777777" w:rsidR="005125D0" w:rsidRPr="0073317B" w:rsidRDefault="005125D0" w:rsidP="005125D0">
      <w:pPr>
        <w:pStyle w:val="ListParagraph"/>
        <w:ind w:left="709" w:hanging="709"/>
        <w:jc w:val="right"/>
        <w:rPr>
          <w:rFonts w:ascii="Calibri" w:hAnsi="Calibri" w:cs="Calibri"/>
          <w:b/>
        </w:rPr>
      </w:pPr>
      <w:r w:rsidRPr="0073317B">
        <w:rPr>
          <w:rFonts w:ascii="Calibri" w:hAnsi="Calibri" w:cs="Calibri"/>
          <w:b/>
        </w:rPr>
        <w:t>Appendix 3</w:t>
      </w:r>
    </w:p>
    <w:p w14:paraId="61183EF6" w14:textId="77777777" w:rsidR="005125D0" w:rsidRPr="0073317B" w:rsidRDefault="005125D0" w:rsidP="005125D0">
      <w:pPr>
        <w:pStyle w:val="ListParagraph"/>
        <w:ind w:left="709" w:hanging="709"/>
        <w:jc w:val="center"/>
        <w:rPr>
          <w:rFonts w:ascii="Calibri" w:hAnsi="Calibri" w:cs="Calibri"/>
          <w:b/>
          <w:sz w:val="26"/>
          <w:szCs w:val="26"/>
        </w:rPr>
      </w:pPr>
      <w:r w:rsidRPr="0073317B">
        <w:rPr>
          <w:rFonts w:ascii="Calibri" w:hAnsi="Calibri" w:cs="Calibri"/>
          <w:b/>
          <w:sz w:val="26"/>
          <w:szCs w:val="26"/>
        </w:rPr>
        <w:t xml:space="preserve">Actions </w:t>
      </w:r>
      <w:r w:rsidR="00541C49" w:rsidRPr="0073317B">
        <w:rPr>
          <w:rFonts w:ascii="Calibri" w:hAnsi="Calibri" w:cs="Calibri"/>
          <w:b/>
          <w:sz w:val="26"/>
          <w:szCs w:val="26"/>
        </w:rPr>
        <w:t xml:space="preserve">to take when you become aware </w:t>
      </w:r>
      <w:r w:rsidRPr="0073317B">
        <w:rPr>
          <w:rFonts w:ascii="Calibri" w:hAnsi="Calibri" w:cs="Calibri"/>
          <w:b/>
          <w:sz w:val="26"/>
          <w:szCs w:val="26"/>
        </w:rPr>
        <w:t>of a safeguarding concern</w:t>
      </w:r>
    </w:p>
    <w:p w14:paraId="7A343C14" w14:textId="77777777" w:rsidR="005125D0" w:rsidRPr="00814AD9" w:rsidRDefault="005125D0" w:rsidP="00814AD9">
      <w:pPr>
        <w:pStyle w:val="ListParagraph"/>
        <w:ind w:left="709" w:hanging="709"/>
        <w:contextualSpacing w:val="0"/>
        <w:jc w:val="both"/>
        <w:rPr>
          <w:rFonts w:ascii="Calibri" w:hAnsi="Calibri" w:cs="Calibri"/>
          <w:color w:val="0070C0"/>
        </w:rPr>
      </w:pPr>
      <w:r w:rsidRPr="00814AD9">
        <w:rPr>
          <w:rFonts w:ascii="Calibri" w:hAnsi="Calibri" w:cs="Calibri"/>
          <w:b/>
          <w:color w:val="0070C0"/>
        </w:rPr>
        <w:t xml:space="preserve">Initial Action </w:t>
      </w:r>
    </w:p>
    <w:p w14:paraId="40F1CDDE" w14:textId="77777777" w:rsidR="005125D0" w:rsidRDefault="005125D0" w:rsidP="005125D0">
      <w:pPr>
        <w:pStyle w:val="ListParagraph"/>
        <w:ind w:left="709" w:hanging="709"/>
        <w:jc w:val="both"/>
        <w:rPr>
          <w:rFonts w:ascii="Calibri" w:hAnsi="Calibri" w:cs="Calibri"/>
        </w:rPr>
      </w:pPr>
      <w:r>
        <w:rPr>
          <w:rFonts w:ascii="Calibri" w:hAnsi="Calibri" w:cs="Calibri"/>
        </w:rPr>
        <w:t>These actions can normally be undertaken by anyone who becomes aware of abuse and neglect.</w:t>
      </w:r>
    </w:p>
    <w:p w14:paraId="17738834" w14:textId="77777777" w:rsidR="005125D0" w:rsidRPr="00541C49" w:rsidRDefault="005125D0" w:rsidP="005125D0">
      <w:pPr>
        <w:pStyle w:val="ListParagraph"/>
        <w:ind w:left="709"/>
        <w:jc w:val="both"/>
        <w:rPr>
          <w:rFonts w:ascii="Calibri" w:hAnsi="Calibri" w:cs="Calibri"/>
          <w:sz w:val="20"/>
          <w:szCs w:val="20"/>
        </w:rPr>
      </w:pPr>
    </w:p>
    <w:p w14:paraId="463D0277" w14:textId="77777777" w:rsidR="005125D0" w:rsidRDefault="005125D0" w:rsidP="00E46634">
      <w:pPr>
        <w:pStyle w:val="ListParagraph"/>
        <w:numPr>
          <w:ilvl w:val="0"/>
          <w:numId w:val="24"/>
        </w:numPr>
        <w:tabs>
          <w:tab w:val="left" w:pos="709"/>
        </w:tabs>
        <w:ind w:left="142" w:firstLine="0"/>
        <w:jc w:val="both"/>
        <w:rPr>
          <w:rFonts w:ascii="Calibri" w:hAnsi="Calibri" w:cs="Calibri"/>
        </w:rPr>
      </w:pPr>
      <w:r>
        <w:rPr>
          <w:rFonts w:ascii="Calibri" w:hAnsi="Calibri" w:cs="Calibri"/>
        </w:rPr>
        <w:t>Remain calm and non-judgemental</w:t>
      </w:r>
    </w:p>
    <w:p w14:paraId="2D946553" w14:textId="77777777" w:rsidR="005125D0" w:rsidRDefault="005125D0" w:rsidP="00E46634">
      <w:pPr>
        <w:pStyle w:val="ListParagraph"/>
        <w:numPr>
          <w:ilvl w:val="0"/>
          <w:numId w:val="15"/>
        </w:numPr>
        <w:ind w:left="709" w:hanging="567"/>
        <w:jc w:val="both"/>
        <w:rPr>
          <w:rFonts w:ascii="Calibri" w:hAnsi="Calibri" w:cs="Calibri"/>
        </w:rPr>
      </w:pPr>
      <w:r>
        <w:rPr>
          <w:rFonts w:ascii="Calibri" w:hAnsi="Calibri" w:cs="Calibri"/>
        </w:rPr>
        <w:t>Take whatever action is required to ensure the immediate safety or medical welfare of the adult</w:t>
      </w:r>
    </w:p>
    <w:p w14:paraId="30FFEFAE" w14:textId="77777777" w:rsidR="005125D0" w:rsidRDefault="005125D0" w:rsidP="00E46634">
      <w:pPr>
        <w:pStyle w:val="ListParagraph"/>
        <w:numPr>
          <w:ilvl w:val="0"/>
          <w:numId w:val="15"/>
        </w:numPr>
        <w:ind w:left="142" w:firstLine="0"/>
        <w:jc w:val="both"/>
        <w:rPr>
          <w:rFonts w:ascii="Calibri" w:hAnsi="Calibri" w:cs="Calibri"/>
        </w:rPr>
      </w:pPr>
      <w:r>
        <w:rPr>
          <w:rFonts w:ascii="Calibri" w:hAnsi="Calibri" w:cs="Calibri"/>
        </w:rPr>
        <w:t xml:space="preserve">Do not discourage the adult from further disclosure </w:t>
      </w:r>
    </w:p>
    <w:p w14:paraId="659AA779" w14:textId="77777777" w:rsidR="005125D0" w:rsidRDefault="005125D0" w:rsidP="00E46634">
      <w:pPr>
        <w:pStyle w:val="ListParagraph"/>
        <w:numPr>
          <w:ilvl w:val="0"/>
          <w:numId w:val="15"/>
        </w:numPr>
        <w:ind w:left="142" w:firstLine="0"/>
        <w:jc w:val="both"/>
        <w:rPr>
          <w:rFonts w:ascii="Calibri" w:hAnsi="Calibri" w:cs="Calibri"/>
        </w:rPr>
      </w:pPr>
      <w:r>
        <w:rPr>
          <w:rFonts w:ascii="Calibri" w:hAnsi="Calibri" w:cs="Calibri"/>
        </w:rPr>
        <w:t>Listen to the adult, clarify the main facts and summarise what has been said to you</w:t>
      </w:r>
    </w:p>
    <w:p w14:paraId="7917AECF" w14:textId="77777777" w:rsidR="005125D0" w:rsidRDefault="005125D0" w:rsidP="00E46634">
      <w:pPr>
        <w:pStyle w:val="ListParagraph"/>
        <w:numPr>
          <w:ilvl w:val="0"/>
          <w:numId w:val="15"/>
        </w:numPr>
        <w:ind w:left="142" w:firstLine="0"/>
        <w:jc w:val="both"/>
        <w:rPr>
          <w:rFonts w:ascii="Calibri" w:hAnsi="Calibri" w:cs="Calibri"/>
        </w:rPr>
      </w:pPr>
      <w:r>
        <w:rPr>
          <w:rFonts w:ascii="Calibri" w:hAnsi="Calibri" w:cs="Calibri"/>
        </w:rPr>
        <w:t>Remain sensitive, supportive and attentive</w:t>
      </w:r>
    </w:p>
    <w:p w14:paraId="1C9A43F2" w14:textId="77777777" w:rsidR="005125D0" w:rsidRDefault="005125D0" w:rsidP="00E46634">
      <w:pPr>
        <w:pStyle w:val="ListParagraph"/>
        <w:numPr>
          <w:ilvl w:val="0"/>
          <w:numId w:val="15"/>
        </w:numPr>
        <w:ind w:left="142" w:firstLine="0"/>
        <w:jc w:val="both"/>
        <w:rPr>
          <w:rFonts w:ascii="Calibri" w:hAnsi="Calibri" w:cs="Calibri"/>
        </w:rPr>
      </w:pPr>
      <w:r>
        <w:rPr>
          <w:rFonts w:ascii="Calibri" w:hAnsi="Calibri" w:cs="Calibri"/>
        </w:rPr>
        <w:t>Give reassurance but do not press for more detail or make promises</w:t>
      </w:r>
    </w:p>
    <w:p w14:paraId="652D616B" w14:textId="77777777" w:rsidR="005125D0" w:rsidRDefault="005125D0" w:rsidP="00E46634">
      <w:pPr>
        <w:pStyle w:val="ListParagraph"/>
        <w:numPr>
          <w:ilvl w:val="0"/>
          <w:numId w:val="15"/>
        </w:numPr>
        <w:ind w:left="142" w:firstLine="0"/>
        <w:jc w:val="both"/>
        <w:rPr>
          <w:rFonts w:ascii="Calibri" w:hAnsi="Calibri" w:cs="Calibri"/>
        </w:rPr>
      </w:pPr>
      <w:r>
        <w:rPr>
          <w:rFonts w:ascii="Calibri" w:hAnsi="Calibri" w:cs="Calibri"/>
        </w:rPr>
        <w:t>Retain, record and report information</w:t>
      </w:r>
    </w:p>
    <w:p w14:paraId="18FF4327" w14:textId="77777777" w:rsidR="005125D0" w:rsidRDefault="005125D0" w:rsidP="00E46634">
      <w:pPr>
        <w:pStyle w:val="ListParagraph"/>
        <w:numPr>
          <w:ilvl w:val="0"/>
          <w:numId w:val="15"/>
        </w:numPr>
        <w:ind w:left="142" w:firstLine="0"/>
        <w:jc w:val="both"/>
        <w:rPr>
          <w:rFonts w:ascii="Calibri" w:hAnsi="Calibri" w:cs="Calibri"/>
        </w:rPr>
      </w:pPr>
      <w:r>
        <w:rPr>
          <w:rFonts w:ascii="Calibri" w:hAnsi="Calibri" w:cs="Calibri"/>
        </w:rPr>
        <w:t>Ensure all potential evidence has been preserved</w:t>
      </w:r>
    </w:p>
    <w:p w14:paraId="13BFFD9F" w14:textId="77777777" w:rsidR="005125D0" w:rsidRPr="00EE07BD" w:rsidRDefault="005125D0" w:rsidP="002E2BB9">
      <w:pPr>
        <w:pStyle w:val="ListParagraph"/>
        <w:numPr>
          <w:ilvl w:val="0"/>
          <w:numId w:val="15"/>
        </w:numPr>
        <w:ind w:left="709" w:hanging="567"/>
        <w:jc w:val="both"/>
        <w:rPr>
          <w:rFonts w:ascii="Calibri" w:hAnsi="Calibri" w:cs="Calibri"/>
          <w:sz w:val="20"/>
          <w:szCs w:val="20"/>
        </w:rPr>
      </w:pPr>
      <w:r w:rsidRPr="00EE07BD">
        <w:rPr>
          <w:rFonts w:ascii="Calibri" w:hAnsi="Calibri" w:cs="Calibri"/>
        </w:rPr>
        <w:t xml:space="preserve">If you are a paid worker or formal </w:t>
      </w:r>
      <w:proofErr w:type="gramStart"/>
      <w:r w:rsidRPr="00EE07BD">
        <w:rPr>
          <w:rFonts w:ascii="Calibri" w:hAnsi="Calibri" w:cs="Calibri"/>
        </w:rPr>
        <w:t>volunteer</w:t>
      </w:r>
      <w:proofErr w:type="gramEnd"/>
      <w:r w:rsidRPr="00EE07BD">
        <w:rPr>
          <w:rFonts w:ascii="Calibri" w:hAnsi="Calibri" w:cs="Calibri"/>
        </w:rPr>
        <w:t xml:space="preserve"> you will need to inform </w:t>
      </w:r>
      <w:r w:rsidR="00EE07BD">
        <w:rPr>
          <w:rFonts w:ascii="Calibri" w:hAnsi="Calibri" w:cs="Calibri"/>
        </w:rPr>
        <w:t>the designated safeguarding person or their deputy</w:t>
      </w:r>
    </w:p>
    <w:p w14:paraId="4771770E" w14:textId="77777777" w:rsidR="005125D0" w:rsidRPr="00814AD9" w:rsidRDefault="005125D0" w:rsidP="00814AD9">
      <w:pPr>
        <w:pStyle w:val="ListParagraph"/>
        <w:ind w:left="709" w:hanging="709"/>
        <w:jc w:val="both"/>
        <w:rPr>
          <w:rFonts w:ascii="Calibri" w:hAnsi="Calibri" w:cs="Calibri"/>
          <w:b/>
          <w:color w:val="0070C0"/>
        </w:rPr>
      </w:pPr>
      <w:r w:rsidRPr="00814AD9">
        <w:rPr>
          <w:rFonts w:ascii="Calibri" w:hAnsi="Calibri" w:cs="Calibri"/>
          <w:b/>
          <w:color w:val="0070C0"/>
        </w:rPr>
        <w:t>Further Action</w:t>
      </w:r>
    </w:p>
    <w:p w14:paraId="66F13A10" w14:textId="77777777" w:rsidR="005125D0" w:rsidRDefault="005125D0" w:rsidP="00814AD9">
      <w:pPr>
        <w:pStyle w:val="ListParagraph"/>
        <w:ind w:left="0"/>
        <w:contextualSpacing w:val="0"/>
        <w:jc w:val="both"/>
        <w:rPr>
          <w:rFonts w:ascii="Calibri" w:hAnsi="Calibri" w:cs="Calibri"/>
        </w:rPr>
      </w:pPr>
      <w:r>
        <w:rPr>
          <w:rFonts w:ascii="Calibri" w:hAnsi="Calibri" w:cs="Calibri"/>
        </w:rPr>
        <w:t>The actions in this sectio</w:t>
      </w:r>
      <w:r w:rsidR="00EE07BD">
        <w:rPr>
          <w:rFonts w:ascii="Calibri" w:hAnsi="Calibri" w:cs="Calibri"/>
        </w:rPr>
        <w:t>n will normally be taken by the designated safeguarding person or their deputy</w:t>
      </w:r>
      <w:r>
        <w:rPr>
          <w:rFonts w:ascii="Calibri" w:hAnsi="Calibri" w:cs="Calibri"/>
        </w:rPr>
        <w:t>. It is important that this person ensures the initial actions have been completed or at least considered.</w:t>
      </w:r>
    </w:p>
    <w:p w14:paraId="4F4D59D1" w14:textId="77777777" w:rsidR="005125D0" w:rsidRDefault="005125D0" w:rsidP="005125D0">
      <w:pPr>
        <w:pStyle w:val="ListParagraph"/>
        <w:ind w:left="0"/>
        <w:jc w:val="both"/>
        <w:rPr>
          <w:rFonts w:ascii="Calibri" w:hAnsi="Calibri" w:cs="Calibri"/>
        </w:rPr>
      </w:pPr>
    </w:p>
    <w:p w14:paraId="657B973E" w14:textId="77777777" w:rsidR="005125D0" w:rsidRDefault="005125D0" w:rsidP="00E46634">
      <w:pPr>
        <w:pStyle w:val="ListParagraph"/>
        <w:numPr>
          <w:ilvl w:val="0"/>
          <w:numId w:val="22"/>
        </w:numPr>
        <w:ind w:left="1134" w:hanging="425"/>
        <w:jc w:val="both"/>
        <w:rPr>
          <w:rFonts w:ascii="Calibri" w:hAnsi="Calibri" w:cs="Calibri"/>
        </w:rPr>
      </w:pPr>
      <w:r>
        <w:rPr>
          <w:rFonts w:ascii="Calibri" w:hAnsi="Calibri" w:cs="Calibri"/>
        </w:rPr>
        <w:t>Take all reasonable steps to ensure the adult is in no immediate danger of further harm</w:t>
      </w:r>
    </w:p>
    <w:p w14:paraId="51660A14" w14:textId="77777777" w:rsidR="005125D0" w:rsidRDefault="005125D0" w:rsidP="00E46634">
      <w:pPr>
        <w:pStyle w:val="ListParagraph"/>
        <w:numPr>
          <w:ilvl w:val="0"/>
          <w:numId w:val="22"/>
        </w:numPr>
        <w:ind w:left="1134" w:hanging="425"/>
        <w:jc w:val="both"/>
        <w:rPr>
          <w:rFonts w:ascii="Calibri" w:hAnsi="Calibri" w:cs="Calibri"/>
        </w:rPr>
      </w:pPr>
      <w:r>
        <w:rPr>
          <w:rFonts w:ascii="Calibri" w:hAnsi="Calibri" w:cs="Calibri"/>
        </w:rPr>
        <w:t>Explain that you cannot keep information about alleged or suspected abuse confidential.</w:t>
      </w:r>
    </w:p>
    <w:p w14:paraId="529D71F6" w14:textId="77777777" w:rsidR="005125D0" w:rsidRPr="00E8573B" w:rsidRDefault="00EE07BD" w:rsidP="00E46634">
      <w:pPr>
        <w:pStyle w:val="ListParagraph"/>
        <w:numPr>
          <w:ilvl w:val="0"/>
          <w:numId w:val="22"/>
        </w:numPr>
        <w:ind w:left="1134" w:hanging="425"/>
        <w:jc w:val="both"/>
        <w:rPr>
          <w:rFonts w:ascii="Calibri" w:hAnsi="Calibri" w:cs="Calibri"/>
        </w:rPr>
      </w:pPr>
      <w:r>
        <w:rPr>
          <w:rFonts w:ascii="Calibri" w:hAnsi="Calibri" w:cs="Calibri"/>
        </w:rPr>
        <w:t>S</w:t>
      </w:r>
      <w:r w:rsidR="005125D0">
        <w:rPr>
          <w:rFonts w:ascii="Calibri" w:hAnsi="Calibri" w:cs="Calibri"/>
        </w:rPr>
        <w:t>eek permission to share information with others.</w:t>
      </w:r>
    </w:p>
    <w:p w14:paraId="7D29DC41" w14:textId="77777777" w:rsidR="005125D0" w:rsidRDefault="005125D0" w:rsidP="00E46634">
      <w:pPr>
        <w:pStyle w:val="ListParagraph"/>
        <w:numPr>
          <w:ilvl w:val="0"/>
          <w:numId w:val="22"/>
        </w:numPr>
        <w:ind w:left="1134" w:hanging="425"/>
        <w:jc w:val="both"/>
        <w:rPr>
          <w:rFonts w:ascii="Calibri" w:hAnsi="Calibri" w:cs="Calibri"/>
        </w:rPr>
      </w:pPr>
      <w:r>
        <w:rPr>
          <w:rFonts w:ascii="Calibri" w:hAnsi="Calibri" w:cs="Calibri"/>
        </w:rPr>
        <w:t>Consider the importance of; Capacity, Consent, Best Interest and Public Interest</w:t>
      </w:r>
    </w:p>
    <w:p w14:paraId="49F3AD69" w14:textId="77777777" w:rsidR="005125D0" w:rsidRDefault="005125D0" w:rsidP="00E46634">
      <w:pPr>
        <w:pStyle w:val="ListParagraph"/>
        <w:numPr>
          <w:ilvl w:val="0"/>
          <w:numId w:val="22"/>
        </w:numPr>
        <w:ind w:left="1134" w:hanging="425"/>
        <w:jc w:val="both"/>
        <w:rPr>
          <w:rFonts w:ascii="Calibri" w:hAnsi="Calibri" w:cs="Calibri"/>
        </w:rPr>
      </w:pPr>
      <w:r>
        <w:rPr>
          <w:rFonts w:ascii="Calibri" w:hAnsi="Calibri" w:cs="Calibri"/>
        </w:rPr>
        <w:t>Offer future support from yourself or others.</w:t>
      </w:r>
    </w:p>
    <w:p w14:paraId="24508278" w14:textId="77777777" w:rsidR="00541C49" w:rsidRDefault="00814AD9" w:rsidP="00E46634">
      <w:pPr>
        <w:pStyle w:val="ListParagraph"/>
        <w:numPr>
          <w:ilvl w:val="0"/>
          <w:numId w:val="22"/>
        </w:numPr>
        <w:ind w:left="1134" w:hanging="425"/>
        <w:jc w:val="both"/>
        <w:rPr>
          <w:rFonts w:ascii="Calibri" w:hAnsi="Calibri" w:cs="Calibri"/>
        </w:rPr>
      </w:pPr>
      <w:r>
        <w:rPr>
          <w:rFonts w:ascii="Calibri" w:hAnsi="Calibri" w:cs="Calibri"/>
        </w:rPr>
        <w:t xml:space="preserve">Review any </w:t>
      </w:r>
      <w:r w:rsidR="00541C49">
        <w:rPr>
          <w:rFonts w:ascii="Calibri" w:hAnsi="Calibri" w:cs="Calibri"/>
        </w:rPr>
        <w:t>record</w:t>
      </w:r>
      <w:r>
        <w:rPr>
          <w:rFonts w:ascii="Calibri" w:hAnsi="Calibri" w:cs="Calibri"/>
        </w:rPr>
        <w:t>s that have been made and or make a record of</w:t>
      </w:r>
      <w:r w:rsidR="00541C49">
        <w:rPr>
          <w:rFonts w:ascii="Calibri" w:hAnsi="Calibri" w:cs="Calibri"/>
        </w:rPr>
        <w:t xml:space="preserve"> what has </w:t>
      </w:r>
      <w:proofErr w:type="gramStart"/>
      <w:r w:rsidR="00541C49">
        <w:rPr>
          <w:rFonts w:ascii="Calibri" w:hAnsi="Calibri" w:cs="Calibri"/>
        </w:rPr>
        <w:t>occurred</w:t>
      </w:r>
      <w:proofErr w:type="gramEnd"/>
      <w:r w:rsidR="00541C49">
        <w:rPr>
          <w:rFonts w:ascii="Calibri" w:hAnsi="Calibri" w:cs="Calibri"/>
        </w:rPr>
        <w:t xml:space="preserve"> and the action taken so far.</w:t>
      </w:r>
    </w:p>
    <w:p w14:paraId="3FA9E998" w14:textId="77777777" w:rsidR="005125D0" w:rsidRPr="00814AD9" w:rsidRDefault="005125D0" w:rsidP="005125D0">
      <w:pPr>
        <w:pStyle w:val="ListParagraph"/>
        <w:ind w:left="709"/>
        <w:jc w:val="both"/>
        <w:rPr>
          <w:rFonts w:ascii="Calibri" w:hAnsi="Calibri" w:cs="Calibri"/>
        </w:rPr>
      </w:pPr>
    </w:p>
    <w:p w14:paraId="7473484E" w14:textId="77777777" w:rsidR="005125D0" w:rsidRPr="00C812EC" w:rsidRDefault="005125D0" w:rsidP="00814AD9">
      <w:pPr>
        <w:rPr>
          <w:rFonts w:ascii="Calibri" w:hAnsi="Calibri" w:cs="Calibri"/>
          <w:b/>
          <w:color w:val="0070C0"/>
        </w:rPr>
      </w:pPr>
      <w:r w:rsidRPr="00C812EC">
        <w:rPr>
          <w:rFonts w:ascii="Calibri" w:hAnsi="Calibri" w:cs="Calibri"/>
          <w:b/>
          <w:color w:val="0070C0"/>
        </w:rPr>
        <w:t>Follow Up Actions</w:t>
      </w:r>
    </w:p>
    <w:p w14:paraId="05A9BB3F" w14:textId="77777777" w:rsidR="009778F1" w:rsidRPr="00E8573B" w:rsidRDefault="009778F1" w:rsidP="001A5285">
      <w:pPr>
        <w:pStyle w:val="ListParagraph"/>
        <w:ind w:left="709" w:hanging="709"/>
        <w:jc w:val="both"/>
        <w:rPr>
          <w:rFonts w:ascii="Calibri" w:hAnsi="Calibri" w:cs="Calibri"/>
          <w:b/>
          <w:color w:val="0070C0"/>
        </w:rPr>
      </w:pPr>
      <w:r>
        <w:rPr>
          <w:rFonts w:ascii="Calibri" w:hAnsi="Calibri" w:cs="Calibri"/>
        </w:rPr>
        <w:t xml:space="preserve">These actions will normally be carried out by the designated safeguarding person or their deputy </w:t>
      </w:r>
    </w:p>
    <w:p w14:paraId="5B810A5F" w14:textId="77777777" w:rsidR="009778F1" w:rsidRPr="00E8573B" w:rsidRDefault="009778F1" w:rsidP="009778F1">
      <w:pPr>
        <w:pStyle w:val="ListParagraph"/>
        <w:ind w:left="709"/>
        <w:jc w:val="both"/>
        <w:rPr>
          <w:rFonts w:ascii="Calibri" w:hAnsi="Calibri" w:cs="Calibri"/>
          <w:b/>
          <w:color w:val="0070C0"/>
        </w:rPr>
      </w:pPr>
    </w:p>
    <w:p w14:paraId="0077B7FB" w14:textId="77777777" w:rsidR="005125D0" w:rsidRPr="00C812EC" w:rsidRDefault="009778F1" w:rsidP="00E46634">
      <w:pPr>
        <w:pStyle w:val="ListParagraph"/>
        <w:numPr>
          <w:ilvl w:val="0"/>
          <w:numId w:val="25"/>
        </w:numPr>
        <w:ind w:left="1134" w:hanging="425"/>
        <w:rPr>
          <w:rFonts w:ascii="Calibri" w:hAnsi="Calibri" w:cs="Calibri"/>
          <w:b/>
        </w:rPr>
      </w:pPr>
      <w:r w:rsidRPr="00C812EC">
        <w:rPr>
          <w:rFonts w:ascii="Calibri" w:hAnsi="Calibri" w:cs="Calibri"/>
        </w:rPr>
        <w:t>Review the actions taken to ensure the adult is in no immediate danger of further harm</w:t>
      </w:r>
    </w:p>
    <w:p w14:paraId="0BD9C704" w14:textId="77777777" w:rsidR="009778F1" w:rsidRPr="00C812EC" w:rsidRDefault="009778F1" w:rsidP="00E46634">
      <w:pPr>
        <w:pStyle w:val="ListParagraph"/>
        <w:numPr>
          <w:ilvl w:val="0"/>
          <w:numId w:val="25"/>
        </w:numPr>
        <w:ind w:left="1134" w:hanging="425"/>
        <w:rPr>
          <w:rFonts w:ascii="Calibri" w:hAnsi="Calibri" w:cs="Calibri"/>
        </w:rPr>
      </w:pPr>
      <w:r w:rsidRPr="00C812EC">
        <w:rPr>
          <w:rFonts w:ascii="Calibri" w:hAnsi="Calibri" w:cs="Calibri"/>
        </w:rPr>
        <w:t>Ensure all potential evidence has been preserved</w:t>
      </w:r>
    </w:p>
    <w:p w14:paraId="3CB4AC16" w14:textId="77777777" w:rsidR="009778F1" w:rsidRPr="00C812EC" w:rsidRDefault="009778F1" w:rsidP="00E46634">
      <w:pPr>
        <w:pStyle w:val="ListParagraph"/>
        <w:numPr>
          <w:ilvl w:val="0"/>
          <w:numId w:val="25"/>
        </w:numPr>
        <w:ind w:left="1134" w:hanging="425"/>
        <w:rPr>
          <w:rFonts w:ascii="Calibri" w:hAnsi="Calibri" w:cs="Calibri"/>
        </w:rPr>
      </w:pPr>
      <w:r w:rsidRPr="00C812EC">
        <w:rPr>
          <w:rFonts w:ascii="Calibri" w:hAnsi="Calibri" w:cs="Calibri"/>
        </w:rPr>
        <w:t>Review or if appropriate develop a protection plan to protect the adult</w:t>
      </w:r>
    </w:p>
    <w:p w14:paraId="7A3A9FD8" w14:textId="77777777" w:rsidR="009778F1" w:rsidRPr="00C812EC" w:rsidRDefault="009778F1" w:rsidP="00E46634">
      <w:pPr>
        <w:pStyle w:val="ListParagraph"/>
        <w:numPr>
          <w:ilvl w:val="0"/>
          <w:numId w:val="25"/>
        </w:numPr>
        <w:ind w:left="1134" w:hanging="425"/>
        <w:rPr>
          <w:rFonts w:ascii="Calibri" w:hAnsi="Calibri" w:cs="Calibri"/>
        </w:rPr>
      </w:pPr>
      <w:r w:rsidRPr="00C812EC">
        <w:rPr>
          <w:rFonts w:ascii="Calibri" w:hAnsi="Calibri" w:cs="Calibri"/>
        </w:rPr>
        <w:t>Review any records made and ensure they are factual/accurate and correspond to the account given</w:t>
      </w:r>
    </w:p>
    <w:p w14:paraId="36130D84" w14:textId="77777777" w:rsidR="009778F1" w:rsidRPr="00C812EC" w:rsidRDefault="009778F1" w:rsidP="00E46634">
      <w:pPr>
        <w:pStyle w:val="ListParagraph"/>
        <w:numPr>
          <w:ilvl w:val="0"/>
          <w:numId w:val="25"/>
        </w:numPr>
        <w:ind w:left="1134" w:hanging="425"/>
        <w:rPr>
          <w:rFonts w:ascii="Calibri" w:hAnsi="Calibri" w:cs="Calibri"/>
        </w:rPr>
      </w:pPr>
      <w:r w:rsidRPr="00C812EC">
        <w:rPr>
          <w:rFonts w:ascii="Calibri" w:hAnsi="Calibri" w:cs="Calibri"/>
        </w:rPr>
        <w:t xml:space="preserve">Discuss any remaining concerns you have with the local councils safeguarding </w:t>
      </w:r>
      <w:proofErr w:type="gramStart"/>
      <w:r w:rsidRPr="00C812EC">
        <w:rPr>
          <w:rFonts w:ascii="Calibri" w:hAnsi="Calibri" w:cs="Calibri"/>
        </w:rPr>
        <w:t>adults</w:t>
      </w:r>
      <w:proofErr w:type="gramEnd"/>
      <w:r w:rsidRPr="00C812EC">
        <w:rPr>
          <w:rFonts w:ascii="Calibri" w:hAnsi="Calibri" w:cs="Calibri"/>
        </w:rPr>
        <w:t xml:space="preserve"> team</w:t>
      </w:r>
    </w:p>
    <w:p w14:paraId="13FA5819" w14:textId="77777777" w:rsidR="009778F1" w:rsidRPr="00C812EC" w:rsidRDefault="009778F1" w:rsidP="00E46634">
      <w:pPr>
        <w:pStyle w:val="ListParagraph"/>
        <w:numPr>
          <w:ilvl w:val="0"/>
          <w:numId w:val="25"/>
        </w:numPr>
        <w:ind w:left="1134" w:hanging="425"/>
        <w:rPr>
          <w:rFonts w:ascii="Calibri" w:hAnsi="Calibri" w:cs="Calibri"/>
        </w:rPr>
      </w:pPr>
      <w:r w:rsidRPr="00C812EC">
        <w:rPr>
          <w:rFonts w:ascii="Calibri" w:hAnsi="Calibri" w:cs="Calibri"/>
        </w:rPr>
        <w:t>When necessary and appropriate complete and forward the safeguarding adults concern form to the local authority safeguarding adults’ team.</w:t>
      </w:r>
    </w:p>
    <w:p w14:paraId="06127414" w14:textId="77777777" w:rsidR="0008441A" w:rsidRPr="00C812EC" w:rsidRDefault="00EE07BD" w:rsidP="00E46634">
      <w:pPr>
        <w:pStyle w:val="ListParagraph"/>
        <w:numPr>
          <w:ilvl w:val="0"/>
          <w:numId w:val="25"/>
        </w:numPr>
        <w:ind w:left="1134" w:hanging="425"/>
        <w:rPr>
          <w:rFonts w:ascii="Calibri" w:hAnsi="Calibri" w:cs="Calibri"/>
        </w:rPr>
      </w:pPr>
      <w:r>
        <w:rPr>
          <w:rFonts w:ascii="Calibri" w:hAnsi="Calibri" w:cs="Calibri"/>
        </w:rPr>
        <w:t>Inform a</w:t>
      </w:r>
      <w:r w:rsidR="009778F1" w:rsidRPr="00C812EC">
        <w:rPr>
          <w:rFonts w:ascii="Calibri" w:hAnsi="Calibri" w:cs="Calibri"/>
        </w:rPr>
        <w:t xml:space="preserve"> trustee if necessar</w:t>
      </w:r>
      <w:r w:rsidR="002E2BB9" w:rsidRPr="00C812EC">
        <w:rPr>
          <w:rFonts w:ascii="Calibri" w:hAnsi="Calibri" w:cs="Calibri"/>
        </w:rPr>
        <w:t>y.</w:t>
      </w:r>
    </w:p>
    <w:sectPr w:rsidR="0008441A" w:rsidRPr="00C812EC" w:rsidSect="002D203E">
      <w:pgSz w:w="11906" w:h="16838"/>
      <w:pgMar w:top="1440" w:right="991"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EC0B" w14:textId="77777777" w:rsidR="00727FA7" w:rsidRDefault="00727FA7" w:rsidP="00220B58">
      <w:r>
        <w:separator/>
      </w:r>
    </w:p>
  </w:endnote>
  <w:endnote w:type="continuationSeparator" w:id="0">
    <w:p w14:paraId="5E558A89" w14:textId="77777777" w:rsidR="00727FA7" w:rsidRDefault="00727FA7" w:rsidP="0022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905D" w14:textId="77777777" w:rsidR="00781E05" w:rsidRPr="00C812EC" w:rsidRDefault="00781E05">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49F4" w14:textId="77777777" w:rsidR="00727FA7" w:rsidRDefault="00727FA7" w:rsidP="00220B58">
      <w:r>
        <w:separator/>
      </w:r>
    </w:p>
  </w:footnote>
  <w:footnote w:type="continuationSeparator" w:id="0">
    <w:p w14:paraId="317C4717" w14:textId="77777777" w:rsidR="00727FA7" w:rsidRDefault="00727FA7" w:rsidP="00220B58">
      <w:r>
        <w:continuationSeparator/>
      </w:r>
    </w:p>
  </w:footnote>
  <w:footnote w:id="1">
    <w:p w14:paraId="617083AB" w14:textId="77777777" w:rsidR="00781E05" w:rsidRDefault="00781E05" w:rsidP="0047606B">
      <w:pPr>
        <w:pStyle w:val="FootnoteText"/>
      </w:pPr>
      <w:r>
        <w:rPr>
          <w:rStyle w:val="FootnoteReference"/>
        </w:rPr>
        <w:footnoteRef/>
      </w:r>
      <w:r>
        <w:t xml:space="preserve"> </w:t>
      </w:r>
      <w:hyperlink r:id="rId1" w:anchor="barring" w:history="1">
        <w:r w:rsidRPr="0008441A">
          <w:rPr>
            <w:color w:val="0000FF"/>
            <w:sz w:val="24"/>
            <w:szCs w:val="24"/>
            <w:u w:val="single"/>
          </w:rPr>
          <w:t>https://www.gov.uk/government/organisations/disclosure-and-barring-service/about#barring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8459" w14:textId="77777777" w:rsidR="00781E05" w:rsidRDefault="00781E05">
    <w:pPr>
      <w:pStyle w:val="Header"/>
      <w:jc w:val="center"/>
    </w:pPr>
    <w:r>
      <w:fldChar w:fldCharType="begin"/>
    </w:r>
    <w:r>
      <w:instrText xml:space="preserve"> PAGE   \* MERGEFORMAT </w:instrText>
    </w:r>
    <w:r>
      <w:fldChar w:fldCharType="separate"/>
    </w:r>
    <w:r w:rsidR="00DF0BA8">
      <w:rPr>
        <w:noProof/>
      </w:rPr>
      <w:t>17</w:t>
    </w:r>
    <w:r>
      <w:rPr>
        <w:noProof/>
      </w:rPr>
      <w:fldChar w:fldCharType="end"/>
    </w:r>
  </w:p>
  <w:p w14:paraId="0AEA3ED9" w14:textId="77777777" w:rsidR="00781E05" w:rsidRPr="000639B2" w:rsidRDefault="00781E05" w:rsidP="000639B2">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FF"/>
    <w:multiLevelType w:val="hybridMultilevel"/>
    <w:tmpl w:val="9C8E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6610"/>
    <w:multiLevelType w:val="hybridMultilevel"/>
    <w:tmpl w:val="A28AF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44A6B"/>
    <w:multiLevelType w:val="hybridMultilevel"/>
    <w:tmpl w:val="63307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71ABC"/>
    <w:multiLevelType w:val="hybridMultilevel"/>
    <w:tmpl w:val="9DBCC2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19A7A02"/>
    <w:multiLevelType w:val="hybridMultilevel"/>
    <w:tmpl w:val="DBCC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93AFA"/>
    <w:multiLevelType w:val="hybridMultilevel"/>
    <w:tmpl w:val="808E6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E1AEC"/>
    <w:multiLevelType w:val="hybridMultilevel"/>
    <w:tmpl w:val="2F6E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84703"/>
    <w:multiLevelType w:val="multilevel"/>
    <w:tmpl w:val="ED4A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948E8"/>
    <w:multiLevelType w:val="hybridMultilevel"/>
    <w:tmpl w:val="4D74E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6505C7"/>
    <w:multiLevelType w:val="hybridMultilevel"/>
    <w:tmpl w:val="BEE8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863155"/>
    <w:multiLevelType w:val="hybridMultilevel"/>
    <w:tmpl w:val="858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C6C38"/>
    <w:multiLevelType w:val="hybridMultilevel"/>
    <w:tmpl w:val="492C6F8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1FB21E23"/>
    <w:multiLevelType w:val="hybridMultilevel"/>
    <w:tmpl w:val="D904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02894"/>
    <w:multiLevelType w:val="hybridMultilevel"/>
    <w:tmpl w:val="DE16A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B3A5D"/>
    <w:multiLevelType w:val="multilevel"/>
    <w:tmpl w:val="680A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37490"/>
    <w:multiLevelType w:val="hybridMultilevel"/>
    <w:tmpl w:val="EDF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37CFC"/>
    <w:multiLevelType w:val="hybridMultilevel"/>
    <w:tmpl w:val="392471CC"/>
    <w:lvl w:ilvl="0" w:tplc="08090001">
      <w:start w:val="1"/>
      <w:numFmt w:val="bullet"/>
      <w:lvlText w:val=""/>
      <w:lvlJc w:val="left"/>
      <w:pPr>
        <w:tabs>
          <w:tab w:val="num" w:pos="720"/>
        </w:tabs>
        <w:ind w:left="720" w:hanging="360"/>
      </w:pPr>
      <w:rPr>
        <w:rFonts w:ascii="Symbol" w:hAnsi="Symbol" w:hint="default"/>
      </w:rPr>
    </w:lvl>
    <w:lvl w:ilvl="1" w:tplc="01EACCEC">
      <w:start w:val="1"/>
      <w:numFmt w:val="bullet"/>
      <w:lvlText w:val=""/>
      <w:lvlJc w:val="left"/>
      <w:pPr>
        <w:tabs>
          <w:tab w:val="num" w:pos="1440"/>
        </w:tabs>
        <w:ind w:left="1440" w:hanging="360"/>
      </w:pPr>
      <w:rPr>
        <w:rFonts w:ascii="Wingdings 3" w:hAnsi="Wingdings 3" w:hint="default"/>
      </w:rPr>
    </w:lvl>
    <w:lvl w:ilvl="2" w:tplc="306E51AA">
      <w:start w:val="1"/>
      <w:numFmt w:val="bullet"/>
      <w:lvlText w:val=""/>
      <w:lvlJc w:val="left"/>
      <w:pPr>
        <w:tabs>
          <w:tab w:val="num" w:pos="2160"/>
        </w:tabs>
        <w:ind w:left="2160" w:hanging="360"/>
      </w:pPr>
      <w:rPr>
        <w:rFonts w:ascii="Wingdings 3" w:hAnsi="Wingdings 3" w:hint="default"/>
      </w:rPr>
    </w:lvl>
    <w:lvl w:ilvl="3" w:tplc="5C72F642">
      <w:start w:val="1"/>
      <w:numFmt w:val="bullet"/>
      <w:lvlText w:val=""/>
      <w:lvlJc w:val="left"/>
      <w:pPr>
        <w:tabs>
          <w:tab w:val="num" w:pos="2880"/>
        </w:tabs>
        <w:ind w:left="2880" w:hanging="360"/>
      </w:pPr>
      <w:rPr>
        <w:rFonts w:ascii="Wingdings 3" w:hAnsi="Wingdings 3" w:hint="default"/>
      </w:rPr>
    </w:lvl>
    <w:lvl w:ilvl="4" w:tplc="F0F0C110">
      <w:start w:val="1"/>
      <w:numFmt w:val="bullet"/>
      <w:lvlText w:val=""/>
      <w:lvlJc w:val="left"/>
      <w:pPr>
        <w:tabs>
          <w:tab w:val="num" w:pos="3600"/>
        </w:tabs>
        <w:ind w:left="3600" w:hanging="360"/>
      </w:pPr>
      <w:rPr>
        <w:rFonts w:ascii="Wingdings 3" w:hAnsi="Wingdings 3" w:hint="default"/>
      </w:rPr>
    </w:lvl>
    <w:lvl w:ilvl="5" w:tplc="169813D6">
      <w:start w:val="1"/>
      <w:numFmt w:val="bullet"/>
      <w:lvlText w:val=""/>
      <w:lvlJc w:val="left"/>
      <w:pPr>
        <w:tabs>
          <w:tab w:val="num" w:pos="4320"/>
        </w:tabs>
        <w:ind w:left="4320" w:hanging="360"/>
      </w:pPr>
      <w:rPr>
        <w:rFonts w:ascii="Wingdings 3" w:hAnsi="Wingdings 3" w:hint="default"/>
      </w:rPr>
    </w:lvl>
    <w:lvl w:ilvl="6" w:tplc="60D2D684">
      <w:start w:val="1"/>
      <w:numFmt w:val="bullet"/>
      <w:lvlText w:val=""/>
      <w:lvlJc w:val="left"/>
      <w:pPr>
        <w:tabs>
          <w:tab w:val="num" w:pos="5040"/>
        </w:tabs>
        <w:ind w:left="5040" w:hanging="360"/>
      </w:pPr>
      <w:rPr>
        <w:rFonts w:ascii="Wingdings 3" w:hAnsi="Wingdings 3" w:hint="default"/>
      </w:rPr>
    </w:lvl>
    <w:lvl w:ilvl="7" w:tplc="32D46C3E">
      <w:start w:val="1"/>
      <w:numFmt w:val="bullet"/>
      <w:lvlText w:val=""/>
      <w:lvlJc w:val="left"/>
      <w:pPr>
        <w:tabs>
          <w:tab w:val="num" w:pos="5760"/>
        </w:tabs>
        <w:ind w:left="5760" w:hanging="360"/>
      </w:pPr>
      <w:rPr>
        <w:rFonts w:ascii="Wingdings 3" w:hAnsi="Wingdings 3" w:hint="default"/>
      </w:rPr>
    </w:lvl>
    <w:lvl w:ilvl="8" w:tplc="192AE86C">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A105420"/>
    <w:multiLevelType w:val="hybridMultilevel"/>
    <w:tmpl w:val="DBE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953AE"/>
    <w:multiLevelType w:val="hybridMultilevel"/>
    <w:tmpl w:val="2490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E56AD"/>
    <w:multiLevelType w:val="hybridMultilevel"/>
    <w:tmpl w:val="FA286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EE5E29"/>
    <w:multiLevelType w:val="hybridMultilevel"/>
    <w:tmpl w:val="154A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E523F20"/>
    <w:multiLevelType w:val="hybridMultilevel"/>
    <w:tmpl w:val="E0F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33524"/>
    <w:multiLevelType w:val="hybridMultilevel"/>
    <w:tmpl w:val="58729C46"/>
    <w:lvl w:ilvl="0" w:tplc="0809000B">
      <w:start w:val="1"/>
      <w:numFmt w:val="bullet"/>
      <w:lvlText w:val=""/>
      <w:lvlJc w:val="left"/>
      <w:pPr>
        <w:ind w:left="2204" w:hanging="360"/>
      </w:pPr>
      <w:rPr>
        <w:rFonts w:ascii="Wingdings" w:hAnsi="Wingdings" w:hint="default"/>
      </w:rPr>
    </w:lvl>
    <w:lvl w:ilvl="1" w:tplc="08090003">
      <w:start w:val="1"/>
      <w:numFmt w:val="bullet"/>
      <w:lvlText w:val="o"/>
      <w:lvlJc w:val="left"/>
      <w:pPr>
        <w:ind w:left="2924" w:hanging="360"/>
      </w:pPr>
      <w:rPr>
        <w:rFonts w:ascii="Courier New" w:hAnsi="Courier New" w:cs="Courier New" w:hint="default"/>
      </w:rPr>
    </w:lvl>
    <w:lvl w:ilvl="2" w:tplc="08090005">
      <w:start w:val="1"/>
      <w:numFmt w:val="bullet"/>
      <w:lvlText w:val=""/>
      <w:lvlJc w:val="left"/>
      <w:pPr>
        <w:ind w:left="3644" w:hanging="360"/>
      </w:pPr>
      <w:rPr>
        <w:rFonts w:ascii="Wingdings" w:hAnsi="Wingdings" w:hint="default"/>
      </w:rPr>
    </w:lvl>
    <w:lvl w:ilvl="3" w:tplc="08090001">
      <w:start w:val="1"/>
      <w:numFmt w:val="bullet"/>
      <w:lvlText w:val=""/>
      <w:lvlJc w:val="left"/>
      <w:pPr>
        <w:ind w:left="4364" w:hanging="360"/>
      </w:pPr>
      <w:rPr>
        <w:rFonts w:ascii="Symbol" w:hAnsi="Symbol" w:hint="default"/>
      </w:rPr>
    </w:lvl>
    <w:lvl w:ilvl="4" w:tplc="08090003">
      <w:start w:val="1"/>
      <w:numFmt w:val="bullet"/>
      <w:lvlText w:val="o"/>
      <w:lvlJc w:val="left"/>
      <w:pPr>
        <w:ind w:left="5084" w:hanging="360"/>
      </w:pPr>
      <w:rPr>
        <w:rFonts w:ascii="Courier New" w:hAnsi="Courier New" w:cs="Courier New" w:hint="default"/>
      </w:rPr>
    </w:lvl>
    <w:lvl w:ilvl="5" w:tplc="08090005">
      <w:start w:val="1"/>
      <w:numFmt w:val="bullet"/>
      <w:lvlText w:val=""/>
      <w:lvlJc w:val="left"/>
      <w:pPr>
        <w:ind w:left="5804" w:hanging="360"/>
      </w:pPr>
      <w:rPr>
        <w:rFonts w:ascii="Wingdings" w:hAnsi="Wingdings" w:hint="default"/>
      </w:rPr>
    </w:lvl>
    <w:lvl w:ilvl="6" w:tplc="08090001">
      <w:start w:val="1"/>
      <w:numFmt w:val="bullet"/>
      <w:lvlText w:val=""/>
      <w:lvlJc w:val="left"/>
      <w:pPr>
        <w:ind w:left="6524" w:hanging="360"/>
      </w:pPr>
      <w:rPr>
        <w:rFonts w:ascii="Symbol" w:hAnsi="Symbol" w:hint="default"/>
      </w:rPr>
    </w:lvl>
    <w:lvl w:ilvl="7" w:tplc="08090003">
      <w:start w:val="1"/>
      <w:numFmt w:val="bullet"/>
      <w:lvlText w:val="o"/>
      <w:lvlJc w:val="left"/>
      <w:pPr>
        <w:ind w:left="7244" w:hanging="360"/>
      </w:pPr>
      <w:rPr>
        <w:rFonts w:ascii="Courier New" w:hAnsi="Courier New" w:cs="Courier New" w:hint="default"/>
      </w:rPr>
    </w:lvl>
    <w:lvl w:ilvl="8" w:tplc="08090005">
      <w:start w:val="1"/>
      <w:numFmt w:val="bullet"/>
      <w:lvlText w:val=""/>
      <w:lvlJc w:val="left"/>
      <w:pPr>
        <w:ind w:left="7964" w:hanging="360"/>
      </w:pPr>
      <w:rPr>
        <w:rFonts w:ascii="Wingdings" w:hAnsi="Wingdings" w:hint="default"/>
      </w:rPr>
    </w:lvl>
  </w:abstractNum>
  <w:abstractNum w:abstractNumId="23" w15:restartNumberingAfterBreak="0">
    <w:nsid w:val="35941B76"/>
    <w:multiLevelType w:val="hybridMultilevel"/>
    <w:tmpl w:val="46EA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64458"/>
    <w:multiLevelType w:val="hybridMultilevel"/>
    <w:tmpl w:val="5C38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AC4EE7"/>
    <w:multiLevelType w:val="hybridMultilevel"/>
    <w:tmpl w:val="5D8C328A"/>
    <w:lvl w:ilvl="0" w:tplc="08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26" w15:restartNumberingAfterBreak="0">
    <w:nsid w:val="3A5921D6"/>
    <w:multiLevelType w:val="hybridMultilevel"/>
    <w:tmpl w:val="9D4AA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2C518C"/>
    <w:multiLevelType w:val="hybridMultilevel"/>
    <w:tmpl w:val="5D3C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1C3D69"/>
    <w:multiLevelType w:val="hybridMultilevel"/>
    <w:tmpl w:val="40D0C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B602F8"/>
    <w:multiLevelType w:val="hybridMultilevel"/>
    <w:tmpl w:val="49443A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E9869BD"/>
    <w:multiLevelType w:val="hybridMultilevel"/>
    <w:tmpl w:val="8200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5E1B2E"/>
    <w:multiLevelType w:val="hybridMultilevel"/>
    <w:tmpl w:val="BC9657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673496F"/>
    <w:multiLevelType w:val="hybridMultilevel"/>
    <w:tmpl w:val="E8B06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B80CBE"/>
    <w:multiLevelType w:val="hybridMultilevel"/>
    <w:tmpl w:val="EBD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00ABA"/>
    <w:multiLevelType w:val="hybridMultilevel"/>
    <w:tmpl w:val="AD54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4F4A3D"/>
    <w:multiLevelType w:val="hybridMultilevel"/>
    <w:tmpl w:val="AAD8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EE16C4"/>
    <w:multiLevelType w:val="hybridMultilevel"/>
    <w:tmpl w:val="1B481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604A1"/>
    <w:multiLevelType w:val="hybridMultilevel"/>
    <w:tmpl w:val="767E1BE0"/>
    <w:lvl w:ilvl="0" w:tplc="08090001">
      <w:start w:val="1"/>
      <w:numFmt w:val="bullet"/>
      <w:lvlText w:val=""/>
      <w:lvlJc w:val="left"/>
      <w:pPr>
        <w:ind w:left="720" w:hanging="360"/>
      </w:pPr>
      <w:rPr>
        <w:rFonts w:ascii="Symbol" w:hAnsi="Symbol" w:hint="default"/>
      </w:rPr>
    </w:lvl>
    <w:lvl w:ilvl="1" w:tplc="CA0A87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74D42"/>
    <w:multiLevelType w:val="hybridMultilevel"/>
    <w:tmpl w:val="62B67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302C3F"/>
    <w:multiLevelType w:val="hybridMultilevel"/>
    <w:tmpl w:val="6154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B95B51"/>
    <w:multiLevelType w:val="hybridMultilevel"/>
    <w:tmpl w:val="9D82F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CD0F90"/>
    <w:multiLevelType w:val="hybridMultilevel"/>
    <w:tmpl w:val="53AE8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BB4E7D"/>
    <w:multiLevelType w:val="hybridMultilevel"/>
    <w:tmpl w:val="A62A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3C7ED4"/>
    <w:multiLevelType w:val="hybridMultilevel"/>
    <w:tmpl w:val="9DB2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2E5B2A"/>
    <w:multiLevelType w:val="hybridMultilevel"/>
    <w:tmpl w:val="AB2438A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5" w15:restartNumberingAfterBreak="0">
    <w:nsid w:val="7D31019C"/>
    <w:multiLevelType w:val="hybridMultilevel"/>
    <w:tmpl w:val="D78A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45015A"/>
    <w:multiLevelType w:val="hybridMultilevel"/>
    <w:tmpl w:val="1E46B6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DF61D2B"/>
    <w:multiLevelType w:val="hybridMultilevel"/>
    <w:tmpl w:val="867CB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DF908A4"/>
    <w:multiLevelType w:val="hybridMultilevel"/>
    <w:tmpl w:val="60D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0"/>
  </w:num>
  <w:num w:numId="4">
    <w:abstractNumId w:val="44"/>
  </w:num>
  <w:num w:numId="5">
    <w:abstractNumId w:val="33"/>
  </w:num>
  <w:num w:numId="6">
    <w:abstractNumId w:val="21"/>
  </w:num>
  <w:num w:numId="7">
    <w:abstractNumId w:val="46"/>
  </w:num>
  <w:num w:numId="8">
    <w:abstractNumId w:val="37"/>
  </w:num>
  <w:num w:numId="9">
    <w:abstractNumId w:val="18"/>
  </w:num>
  <w:num w:numId="10">
    <w:abstractNumId w:val="20"/>
  </w:num>
  <w:num w:numId="11">
    <w:abstractNumId w:val="23"/>
  </w:num>
  <w:num w:numId="12">
    <w:abstractNumId w:val="0"/>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1"/>
  </w:num>
  <w:num w:numId="16">
    <w:abstractNumId w:val="48"/>
  </w:num>
  <w:num w:numId="17">
    <w:abstractNumId w:val="12"/>
  </w:num>
  <w:num w:numId="18">
    <w:abstractNumId w:val="17"/>
  </w:num>
  <w:num w:numId="19">
    <w:abstractNumId w:val="22"/>
  </w:num>
  <w:num w:numId="20">
    <w:abstractNumId w:val="7"/>
  </w:num>
  <w:num w:numId="21">
    <w:abstractNumId w:val="14"/>
  </w:num>
  <w:num w:numId="22">
    <w:abstractNumId w:val="3"/>
  </w:num>
  <w:num w:numId="23">
    <w:abstractNumId w:val="16"/>
  </w:num>
  <w:num w:numId="24">
    <w:abstractNumId w:val="29"/>
  </w:num>
  <w:num w:numId="25">
    <w:abstractNumId w:val="47"/>
  </w:num>
  <w:num w:numId="26">
    <w:abstractNumId w:val="31"/>
  </w:num>
  <w:num w:numId="27">
    <w:abstractNumId w:val="19"/>
  </w:num>
  <w:num w:numId="28">
    <w:abstractNumId w:val="38"/>
  </w:num>
  <w:num w:numId="29">
    <w:abstractNumId w:val="2"/>
  </w:num>
  <w:num w:numId="30">
    <w:abstractNumId w:val="24"/>
  </w:num>
  <w:num w:numId="31">
    <w:abstractNumId w:val="28"/>
  </w:num>
  <w:num w:numId="32">
    <w:abstractNumId w:val="32"/>
  </w:num>
  <w:num w:numId="33">
    <w:abstractNumId w:val="30"/>
  </w:num>
  <w:num w:numId="34">
    <w:abstractNumId w:val="41"/>
  </w:num>
  <w:num w:numId="35">
    <w:abstractNumId w:val="6"/>
  </w:num>
  <w:num w:numId="36">
    <w:abstractNumId w:val="4"/>
  </w:num>
  <w:num w:numId="37">
    <w:abstractNumId w:val="1"/>
  </w:num>
  <w:num w:numId="38">
    <w:abstractNumId w:val="8"/>
  </w:num>
  <w:num w:numId="39">
    <w:abstractNumId w:val="35"/>
  </w:num>
  <w:num w:numId="40">
    <w:abstractNumId w:val="5"/>
  </w:num>
  <w:num w:numId="41">
    <w:abstractNumId w:val="45"/>
  </w:num>
  <w:num w:numId="42">
    <w:abstractNumId w:val="42"/>
  </w:num>
  <w:num w:numId="43">
    <w:abstractNumId w:val="39"/>
  </w:num>
  <w:num w:numId="44">
    <w:abstractNumId w:val="9"/>
  </w:num>
  <w:num w:numId="45">
    <w:abstractNumId w:val="13"/>
  </w:num>
  <w:num w:numId="46">
    <w:abstractNumId w:val="43"/>
  </w:num>
  <w:num w:numId="47">
    <w:abstractNumId w:val="40"/>
  </w:num>
  <w:num w:numId="48">
    <w:abstractNumId w:val="27"/>
  </w:num>
  <w:num w:numId="4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AA"/>
    <w:rsid w:val="00002071"/>
    <w:rsid w:val="00002949"/>
    <w:rsid w:val="0001044C"/>
    <w:rsid w:val="00023FC7"/>
    <w:rsid w:val="00030B4D"/>
    <w:rsid w:val="00035810"/>
    <w:rsid w:val="00054893"/>
    <w:rsid w:val="000553AF"/>
    <w:rsid w:val="0006280E"/>
    <w:rsid w:val="000639B2"/>
    <w:rsid w:val="00070D57"/>
    <w:rsid w:val="00074636"/>
    <w:rsid w:val="000804FA"/>
    <w:rsid w:val="0008441A"/>
    <w:rsid w:val="00090075"/>
    <w:rsid w:val="0009052F"/>
    <w:rsid w:val="0009264A"/>
    <w:rsid w:val="00092984"/>
    <w:rsid w:val="000929E6"/>
    <w:rsid w:val="000931F8"/>
    <w:rsid w:val="000971EB"/>
    <w:rsid w:val="000A17F4"/>
    <w:rsid w:val="000A2321"/>
    <w:rsid w:val="000A544A"/>
    <w:rsid w:val="000A754F"/>
    <w:rsid w:val="000B055D"/>
    <w:rsid w:val="000B1A4D"/>
    <w:rsid w:val="000B6E03"/>
    <w:rsid w:val="000C2B84"/>
    <w:rsid w:val="000C3B99"/>
    <w:rsid w:val="000D75A0"/>
    <w:rsid w:val="000F1E26"/>
    <w:rsid w:val="00100241"/>
    <w:rsid w:val="001045FD"/>
    <w:rsid w:val="001061D8"/>
    <w:rsid w:val="001063A2"/>
    <w:rsid w:val="00116617"/>
    <w:rsid w:val="001203FD"/>
    <w:rsid w:val="00120594"/>
    <w:rsid w:val="00127CA2"/>
    <w:rsid w:val="00133D3E"/>
    <w:rsid w:val="001457E3"/>
    <w:rsid w:val="00145CE4"/>
    <w:rsid w:val="001500EC"/>
    <w:rsid w:val="001548EF"/>
    <w:rsid w:val="0016296D"/>
    <w:rsid w:val="00162DCF"/>
    <w:rsid w:val="0016752D"/>
    <w:rsid w:val="00183794"/>
    <w:rsid w:val="00195502"/>
    <w:rsid w:val="001A5285"/>
    <w:rsid w:val="001A7C09"/>
    <w:rsid w:val="001B1564"/>
    <w:rsid w:val="001B2EF0"/>
    <w:rsid w:val="001B3BCF"/>
    <w:rsid w:val="001C6F46"/>
    <w:rsid w:val="001D1039"/>
    <w:rsid w:val="001D4B59"/>
    <w:rsid w:val="001D59B2"/>
    <w:rsid w:val="001E1A53"/>
    <w:rsid w:val="001E44C5"/>
    <w:rsid w:val="001F154A"/>
    <w:rsid w:val="001F32F9"/>
    <w:rsid w:val="00204C2E"/>
    <w:rsid w:val="00214CC3"/>
    <w:rsid w:val="00214DE9"/>
    <w:rsid w:val="00220B58"/>
    <w:rsid w:val="00222A42"/>
    <w:rsid w:val="00223231"/>
    <w:rsid w:val="00223790"/>
    <w:rsid w:val="00223FD5"/>
    <w:rsid w:val="00225012"/>
    <w:rsid w:val="00230058"/>
    <w:rsid w:val="0023575A"/>
    <w:rsid w:val="00235760"/>
    <w:rsid w:val="002467AC"/>
    <w:rsid w:val="0027132A"/>
    <w:rsid w:val="00284C8D"/>
    <w:rsid w:val="00284CC2"/>
    <w:rsid w:val="002963A4"/>
    <w:rsid w:val="002A43C1"/>
    <w:rsid w:val="002B1BE2"/>
    <w:rsid w:val="002C1237"/>
    <w:rsid w:val="002C1E7E"/>
    <w:rsid w:val="002C7217"/>
    <w:rsid w:val="002D1A72"/>
    <w:rsid w:val="002D203E"/>
    <w:rsid w:val="002D4AF4"/>
    <w:rsid w:val="002D5640"/>
    <w:rsid w:val="002E09B4"/>
    <w:rsid w:val="002E2598"/>
    <w:rsid w:val="002E2BB9"/>
    <w:rsid w:val="002E4A58"/>
    <w:rsid w:val="002F52BD"/>
    <w:rsid w:val="002F6934"/>
    <w:rsid w:val="003006EB"/>
    <w:rsid w:val="003007F4"/>
    <w:rsid w:val="003039B9"/>
    <w:rsid w:val="0031120B"/>
    <w:rsid w:val="0031390D"/>
    <w:rsid w:val="00314B55"/>
    <w:rsid w:val="00316606"/>
    <w:rsid w:val="00317F29"/>
    <w:rsid w:val="00322EAC"/>
    <w:rsid w:val="00333214"/>
    <w:rsid w:val="00334A73"/>
    <w:rsid w:val="003376A4"/>
    <w:rsid w:val="00344F2A"/>
    <w:rsid w:val="00350C38"/>
    <w:rsid w:val="00350E34"/>
    <w:rsid w:val="003529E2"/>
    <w:rsid w:val="00354102"/>
    <w:rsid w:val="0035577C"/>
    <w:rsid w:val="003564E7"/>
    <w:rsid w:val="00357824"/>
    <w:rsid w:val="00361423"/>
    <w:rsid w:val="003637E2"/>
    <w:rsid w:val="003712C3"/>
    <w:rsid w:val="00391D09"/>
    <w:rsid w:val="0039338E"/>
    <w:rsid w:val="00393532"/>
    <w:rsid w:val="00394AED"/>
    <w:rsid w:val="003A2ED4"/>
    <w:rsid w:val="003B7253"/>
    <w:rsid w:val="003C3986"/>
    <w:rsid w:val="003C40D6"/>
    <w:rsid w:val="003C4C0C"/>
    <w:rsid w:val="003D4752"/>
    <w:rsid w:val="003D66CE"/>
    <w:rsid w:val="003E00C6"/>
    <w:rsid w:val="003E2875"/>
    <w:rsid w:val="003E59FF"/>
    <w:rsid w:val="00402D2A"/>
    <w:rsid w:val="00406852"/>
    <w:rsid w:val="004123AA"/>
    <w:rsid w:val="0041290C"/>
    <w:rsid w:val="00415E8E"/>
    <w:rsid w:val="00415F35"/>
    <w:rsid w:val="00416D00"/>
    <w:rsid w:val="00422D8A"/>
    <w:rsid w:val="004459A5"/>
    <w:rsid w:val="004464D9"/>
    <w:rsid w:val="004559C8"/>
    <w:rsid w:val="004637C6"/>
    <w:rsid w:val="00473622"/>
    <w:rsid w:val="0047606B"/>
    <w:rsid w:val="004867B8"/>
    <w:rsid w:val="00494554"/>
    <w:rsid w:val="00494BAA"/>
    <w:rsid w:val="004B21C5"/>
    <w:rsid w:val="004B42F6"/>
    <w:rsid w:val="004C0539"/>
    <w:rsid w:val="004C126F"/>
    <w:rsid w:val="004C5424"/>
    <w:rsid w:val="004D144A"/>
    <w:rsid w:val="004E0914"/>
    <w:rsid w:val="004E1700"/>
    <w:rsid w:val="004E1A36"/>
    <w:rsid w:val="005113D1"/>
    <w:rsid w:val="005125D0"/>
    <w:rsid w:val="00514B39"/>
    <w:rsid w:val="00521EE3"/>
    <w:rsid w:val="00522B96"/>
    <w:rsid w:val="00525CDA"/>
    <w:rsid w:val="00526474"/>
    <w:rsid w:val="00531561"/>
    <w:rsid w:val="00533059"/>
    <w:rsid w:val="005339F3"/>
    <w:rsid w:val="00541C49"/>
    <w:rsid w:val="00542D5E"/>
    <w:rsid w:val="0054333E"/>
    <w:rsid w:val="005437A0"/>
    <w:rsid w:val="005437DE"/>
    <w:rsid w:val="00563E5B"/>
    <w:rsid w:val="005724E6"/>
    <w:rsid w:val="00575820"/>
    <w:rsid w:val="005826E1"/>
    <w:rsid w:val="00583218"/>
    <w:rsid w:val="00584725"/>
    <w:rsid w:val="00587529"/>
    <w:rsid w:val="0059055F"/>
    <w:rsid w:val="00593582"/>
    <w:rsid w:val="005A07B9"/>
    <w:rsid w:val="005A34B0"/>
    <w:rsid w:val="005A3D94"/>
    <w:rsid w:val="005B1C00"/>
    <w:rsid w:val="005B3D51"/>
    <w:rsid w:val="005C1E70"/>
    <w:rsid w:val="005C75B2"/>
    <w:rsid w:val="005D12CC"/>
    <w:rsid w:val="005D33F3"/>
    <w:rsid w:val="005D7FBA"/>
    <w:rsid w:val="005E1E92"/>
    <w:rsid w:val="005F3317"/>
    <w:rsid w:val="006066E2"/>
    <w:rsid w:val="00607F5A"/>
    <w:rsid w:val="00615DF5"/>
    <w:rsid w:val="00620FC7"/>
    <w:rsid w:val="00625CCF"/>
    <w:rsid w:val="00631CCA"/>
    <w:rsid w:val="00652AB4"/>
    <w:rsid w:val="0065619E"/>
    <w:rsid w:val="00664E1F"/>
    <w:rsid w:val="00667501"/>
    <w:rsid w:val="006741C1"/>
    <w:rsid w:val="00680E8B"/>
    <w:rsid w:val="00684B85"/>
    <w:rsid w:val="00685501"/>
    <w:rsid w:val="00691913"/>
    <w:rsid w:val="00697076"/>
    <w:rsid w:val="006B20A2"/>
    <w:rsid w:val="006B5DF6"/>
    <w:rsid w:val="006C2FFD"/>
    <w:rsid w:val="006C60F9"/>
    <w:rsid w:val="006D364E"/>
    <w:rsid w:val="006D44D8"/>
    <w:rsid w:val="006D5AE2"/>
    <w:rsid w:val="006D7B04"/>
    <w:rsid w:val="006F2598"/>
    <w:rsid w:val="006F31EA"/>
    <w:rsid w:val="006F5B42"/>
    <w:rsid w:val="006F7EF3"/>
    <w:rsid w:val="0070429F"/>
    <w:rsid w:val="00712351"/>
    <w:rsid w:val="007233ED"/>
    <w:rsid w:val="00724590"/>
    <w:rsid w:val="00725E05"/>
    <w:rsid w:val="00727FA7"/>
    <w:rsid w:val="0073317B"/>
    <w:rsid w:val="0073458F"/>
    <w:rsid w:val="007435D9"/>
    <w:rsid w:val="00745093"/>
    <w:rsid w:val="00754CDD"/>
    <w:rsid w:val="0076308F"/>
    <w:rsid w:val="007664EF"/>
    <w:rsid w:val="00767A44"/>
    <w:rsid w:val="00781E05"/>
    <w:rsid w:val="00782BFA"/>
    <w:rsid w:val="00783DBA"/>
    <w:rsid w:val="00787BBE"/>
    <w:rsid w:val="00795D1B"/>
    <w:rsid w:val="007A457C"/>
    <w:rsid w:val="007D21F9"/>
    <w:rsid w:val="007D4AFA"/>
    <w:rsid w:val="007E7F7F"/>
    <w:rsid w:val="00814AD9"/>
    <w:rsid w:val="00824C88"/>
    <w:rsid w:val="00832ED2"/>
    <w:rsid w:val="0083454F"/>
    <w:rsid w:val="008371E3"/>
    <w:rsid w:val="0084546C"/>
    <w:rsid w:val="00847183"/>
    <w:rsid w:val="00847379"/>
    <w:rsid w:val="00851555"/>
    <w:rsid w:val="00862F7B"/>
    <w:rsid w:val="0087378F"/>
    <w:rsid w:val="00882D15"/>
    <w:rsid w:val="00883534"/>
    <w:rsid w:val="008952E0"/>
    <w:rsid w:val="008B38A9"/>
    <w:rsid w:val="008E12B8"/>
    <w:rsid w:val="008E3C85"/>
    <w:rsid w:val="008F6E83"/>
    <w:rsid w:val="0090161B"/>
    <w:rsid w:val="00901F17"/>
    <w:rsid w:val="009061CE"/>
    <w:rsid w:val="009200FB"/>
    <w:rsid w:val="00920100"/>
    <w:rsid w:val="00921D62"/>
    <w:rsid w:val="0093075A"/>
    <w:rsid w:val="009359A4"/>
    <w:rsid w:val="009402F1"/>
    <w:rsid w:val="0095462B"/>
    <w:rsid w:val="0095590C"/>
    <w:rsid w:val="009717A7"/>
    <w:rsid w:val="009764B4"/>
    <w:rsid w:val="009778F1"/>
    <w:rsid w:val="009847C7"/>
    <w:rsid w:val="00985743"/>
    <w:rsid w:val="009869A7"/>
    <w:rsid w:val="00987687"/>
    <w:rsid w:val="009945D5"/>
    <w:rsid w:val="009A25D4"/>
    <w:rsid w:val="009A554C"/>
    <w:rsid w:val="009B0C90"/>
    <w:rsid w:val="009B3D92"/>
    <w:rsid w:val="009B414A"/>
    <w:rsid w:val="009B4CF8"/>
    <w:rsid w:val="009B74CD"/>
    <w:rsid w:val="009C0A24"/>
    <w:rsid w:val="009C0BAC"/>
    <w:rsid w:val="009C6CF4"/>
    <w:rsid w:val="009D5413"/>
    <w:rsid w:val="009F0C14"/>
    <w:rsid w:val="009F1378"/>
    <w:rsid w:val="009F273E"/>
    <w:rsid w:val="009F66CE"/>
    <w:rsid w:val="00A000B0"/>
    <w:rsid w:val="00A05109"/>
    <w:rsid w:val="00A10A80"/>
    <w:rsid w:val="00A156F4"/>
    <w:rsid w:val="00A22F27"/>
    <w:rsid w:val="00A23F99"/>
    <w:rsid w:val="00A25A02"/>
    <w:rsid w:val="00A25D23"/>
    <w:rsid w:val="00A275CF"/>
    <w:rsid w:val="00A27DA2"/>
    <w:rsid w:val="00A36147"/>
    <w:rsid w:val="00A40155"/>
    <w:rsid w:val="00A41140"/>
    <w:rsid w:val="00A426B2"/>
    <w:rsid w:val="00A433A8"/>
    <w:rsid w:val="00A4721F"/>
    <w:rsid w:val="00A54031"/>
    <w:rsid w:val="00A56BC6"/>
    <w:rsid w:val="00A607EF"/>
    <w:rsid w:val="00A63762"/>
    <w:rsid w:val="00A71BEF"/>
    <w:rsid w:val="00A73741"/>
    <w:rsid w:val="00A7526E"/>
    <w:rsid w:val="00A82D0B"/>
    <w:rsid w:val="00A844A2"/>
    <w:rsid w:val="00A8587B"/>
    <w:rsid w:val="00A87B11"/>
    <w:rsid w:val="00A94D2A"/>
    <w:rsid w:val="00A96905"/>
    <w:rsid w:val="00AA116A"/>
    <w:rsid w:val="00AB2CF1"/>
    <w:rsid w:val="00AC1541"/>
    <w:rsid w:val="00AC46E5"/>
    <w:rsid w:val="00AD3A7E"/>
    <w:rsid w:val="00AD7C54"/>
    <w:rsid w:val="00AE44FF"/>
    <w:rsid w:val="00AF72AF"/>
    <w:rsid w:val="00B03760"/>
    <w:rsid w:val="00B06112"/>
    <w:rsid w:val="00B10027"/>
    <w:rsid w:val="00B205DE"/>
    <w:rsid w:val="00B209F5"/>
    <w:rsid w:val="00B25DBA"/>
    <w:rsid w:val="00B260D7"/>
    <w:rsid w:val="00B33A7B"/>
    <w:rsid w:val="00B33E8F"/>
    <w:rsid w:val="00B36B30"/>
    <w:rsid w:val="00B44BC5"/>
    <w:rsid w:val="00B476D0"/>
    <w:rsid w:val="00B51BFA"/>
    <w:rsid w:val="00B521AA"/>
    <w:rsid w:val="00B5294B"/>
    <w:rsid w:val="00B56D76"/>
    <w:rsid w:val="00B65254"/>
    <w:rsid w:val="00B70B87"/>
    <w:rsid w:val="00B70E4E"/>
    <w:rsid w:val="00B72EB3"/>
    <w:rsid w:val="00B73E7F"/>
    <w:rsid w:val="00B74D6B"/>
    <w:rsid w:val="00B771A4"/>
    <w:rsid w:val="00B90337"/>
    <w:rsid w:val="00B940D6"/>
    <w:rsid w:val="00B95732"/>
    <w:rsid w:val="00BA5AB5"/>
    <w:rsid w:val="00BA7594"/>
    <w:rsid w:val="00BD1F2F"/>
    <w:rsid w:val="00BD5503"/>
    <w:rsid w:val="00BE5AE8"/>
    <w:rsid w:val="00BE729C"/>
    <w:rsid w:val="00BF1CE2"/>
    <w:rsid w:val="00BF7BE9"/>
    <w:rsid w:val="00C03AFE"/>
    <w:rsid w:val="00C03F7F"/>
    <w:rsid w:val="00C05F16"/>
    <w:rsid w:val="00C07D21"/>
    <w:rsid w:val="00C203D4"/>
    <w:rsid w:val="00C3122B"/>
    <w:rsid w:val="00C33654"/>
    <w:rsid w:val="00C36DFE"/>
    <w:rsid w:val="00C4010C"/>
    <w:rsid w:val="00C41749"/>
    <w:rsid w:val="00C4403E"/>
    <w:rsid w:val="00C441FA"/>
    <w:rsid w:val="00C456D5"/>
    <w:rsid w:val="00C54732"/>
    <w:rsid w:val="00C64FAE"/>
    <w:rsid w:val="00C812EC"/>
    <w:rsid w:val="00C83B1E"/>
    <w:rsid w:val="00CA0DA5"/>
    <w:rsid w:val="00CA59DB"/>
    <w:rsid w:val="00CA7DFA"/>
    <w:rsid w:val="00CB0C4A"/>
    <w:rsid w:val="00CB1B07"/>
    <w:rsid w:val="00CB7A90"/>
    <w:rsid w:val="00CC255B"/>
    <w:rsid w:val="00CC478F"/>
    <w:rsid w:val="00CD36BA"/>
    <w:rsid w:val="00CD4D7A"/>
    <w:rsid w:val="00CE0561"/>
    <w:rsid w:val="00CE3542"/>
    <w:rsid w:val="00CE4BFF"/>
    <w:rsid w:val="00CF29B5"/>
    <w:rsid w:val="00D0097E"/>
    <w:rsid w:val="00D019C2"/>
    <w:rsid w:val="00D033F8"/>
    <w:rsid w:val="00D12477"/>
    <w:rsid w:val="00D24508"/>
    <w:rsid w:val="00D314B2"/>
    <w:rsid w:val="00D31CEF"/>
    <w:rsid w:val="00D37341"/>
    <w:rsid w:val="00D37607"/>
    <w:rsid w:val="00D43108"/>
    <w:rsid w:val="00D476D8"/>
    <w:rsid w:val="00D57EE9"/>
    <w:rsid w:val="00D60AF3"/>
    <w:rsid w:val="00D7086F"/>
    <w:rsid w:val="00DA4469"/>
    <w:rsid w:val="00DB33CA"/>
    <w:rsid w:val="00DC3894"/>
    <w:rsid w:val="00DE1D24"/>
    <w:rsid w:val="00DE1F1D"/>
    <w:rsid w:val="00DF0BA8"/>
    <w:rsid w:val="00DF7E91"/>
    <w:rsid w:val="00E018D5"/>
    <w:rsid w:val="00E1017A"/>
    <w:rsid w:val="00E11B55"/>
    <w:rsid w:val="00E1326D"/>
    <w:rsid w:val="00E14801"/>
    <w:rsid w:val="00E1515A"/>
    <w:rsid w:val="00E16995"/>
    <w:rsid w:val="00E21C89"/>
    <w:rsid w:val="00E2582C"/>
    <w:rsid w:val="00E2690D"/>
    <w:rsid w:val="00E27DC7"/>
    <w:rsid w:val="00E305E8"/>
    <w:rsid w:val="00E308F0"/>
    <w:rsid w:val="00E36DEC"/>
    <w:rsid w:val="00E414F9"/>
    <w:rsid w:val="00E42007"/>
    <w:rsid w:val="00E4530E"/>
    <w:rsid w:val="00E46634"/>
    <w:rsid w:val="00E477EB"/>
    <w:rsid w:val="00E5144C"/>
    <w:rsid w:val="00E56310"/>
    <w:rsid w:val="00E735BB"/>
    <w:rsid w:val="00E7680C"/>
    <w:rsid w:val="00E76C2A"/>
    <w:rsid w:val="00E8573B"/>
    <w:rsid w:val="00E86493"/>
    <w:rsid w:val="00E93611"/>
    <w:rsid w:val="00E95547"/>
    <w:rsid w:val="00E97AD5"/>
    <w:rsid w:val="00EA3A70"/>
    <w:rsid w:val="00EB6734"/>
    <w:rsid w:val="00EB759E"/>
    <w:rsid w:val="00EC00B8"/>
    <w:rsid w:val="00EC0FAF"/>
    <w:rsid w:val="00EC2140"/>
    <w:rsid w:val="00EC4C91"/>
    <w:rsid w:val="00ED3AD8"/>
    <w:rsid w:val="00ED754F"/>
    <w:rsid w:val="00EE07BD"/>
    <w:rsid w:val="00EE1557"/>
    <w:rsid w:val="00EE1E49"/>
    <w:rsid w:val="00EE4F2F"/>
    <w:rsid w:val="00EE53B2"/>
    <w:rsid w:val="00EE617A"/>
    <w:rsid w:val="00EE74A2"/>
    <w:rsid w:val="00EF2D88"/>
    <w:rsid w:val="00F01DA9"/>
    <w:rsid w:val="00F06C46"/>
    <w:rsid w:val="00F07C11"/>
    <w:rsid w:val="00F106B1"/>
    <w:rsid w:val="00F11312"/>
    <w:rsid w:val="00F17C5D"/>
    <w:rsid w:val="00F23677"/>
    <w:rsid w:val="00F26358"/>
    <w:rsid w:val="00F26C60"/>
    <w:rsid w:val="00F27869"/>
    <w:rsid w:val="00F33FF4"/>
    <w:rsid w:val="00F3476B"/>
    <w:rsid w:val="00F36CE8"/>
    <w:rsid w:val="00F37210"/>
    <w:rsid w:val="00F4513F"/>
    <w:rsid w:val="00F4795D"/>
    <w:rsid w:val="00F610FB"/>
    <w:rsid w:val="00F62C1F"/>
    <w:rsid w:val="00F675EB"/>
    <w:rsid w:val="00F67A50"/>
    <w:rsid w:val="00F7109E"/>
    <w:rsid w:val="00F71D1E"/>
    <w:rsid w:val="00F71FDE"/>
    <w:rsid w:val="00F80F58"/>
    <w:rsid w:val="00F857C7"/>
    <w:rsid w:val="00F91E69"/>
    <w:rsid w:val="00FA50B8"/>
    <w:rsid w:val="00FA6A11"/>
    <w:rsid w:val="00FB3A65"/>
    <w:rsid w:val="00FB3DB2"/>
    <w:rsid w:val="00FB6065"/>
    <w:rsid w:val="00FC0C2E"/>
    <w:rsid w:val="00FC46F0"/>
    <w:rsid w:val="00FD6E97"/>
    <w:rsid w:val="00FE1209"/>
    <w:rsid w:val="00FE2C9B"/>
    <w:rsid w:val="00FE7282"/>
    <w:rsid w:val="00FF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CB86A"/>
  <w15:docId w15:val="{CC7F48CB-1A4F-4103-96BD-4E13AFE5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A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94BAA"/>
    <w:pPr>
      <w:keepNext/>
      <w:outlineLvl w:val="0"/>
    </w:pPr>
    <w:rPr>
      <w:rFonts w:ascii="Arial" w:hAnsi="Arial" w:cs="Arial"/>
      <w:b/>
      <w:bCs/>
      <w:i/>
      <w:iCs/>
    </w:rPr>
  </w:style>
  <w:style w:type="paragraph" w:styleId="Heading2">
    <w:name w:val="heading 2"/>
    <w:basedOn w:val="Normal"/>
    <w:next w:val="Normal"/>
    <w:link w:val="Heading2Char"/>
    <w:uiPriority w:val="9"/>
    <w:unhideWhenUsed/>
    <w:qFormat/>
    <w:rsid w:val="00EE74A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494BAA"/>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BAA"/>
    <w:rPr>
      <w:rFonts w:ascii="Arial" w:eastAsia="Times New Roman" w:hAnsi="Arial" w:cs="Arial"/>
      <w:b/>
      <w:bCs/>
      <w:i/>
      <w:iCs/>
      <w:sz w:val="24"/>
      <w:szCs w:val="24"/>
    </w:rPr>
  </w:style>
  <w:style w:type="character" w:customStyle="1" w:styleId="Heading3Char">
    <w:name w:val="Heading 3 Char"/>
    <w:link w:val="Heading3"/>
    <w:rsid w:val="00494BAA"/>
    <w:rPr>
      <w:rFonts w:ascii="Arial" w:eastAsia="Times New Roman" w:hAnsi="Arial" w:cs="Arial"/>
      <w:b/>
      <w:bCs/>
      <w:sz w:val="28"/>
      <w:szCs w:val="24"/>
    </w:rPr>
  </w:style>
  <w:style w:type="paragraph" w:styleId="BodyText">
    <w:name w:val="Body Text"/>
    <w:basedOn w:val="Normal"/>
    <w:link w:val="BodyTextChar"/>
    <w:rsid w:val="00494BAA"/>
    <w:rPr>
      <w:rFonts w:ascii="Arial" w:hAnsi="Arial" w:cs="Arial"/>
      <w:i/>
      <w:iCs/>
    </w:rPr>
  </w:style>
  <w:style w:type="character" w:customStyle="1" w:styleId="BodyTextChar">
    <w:name w:val="Body Text Char"/>
    <w:link w:val="BodyText"/>
    <w:rsid w:val="00494BAA"/>
    <w:rPr>
      <w:rFonts w:ascii="Arial" w:eastAsia="Times New Roman" w:hAnsi="Arial" w:cs="Arial"/>
      <w:i/>
      <w:iCs/>
      <w:sz w:val="24"/>
      <w:szCs w:val="24"/>
    </w:rPr>
  </w:style>
  <w:style w:type="paragraph" w:styleId="BodyText2">
    <w:name w:val="Body Text 2"/>
    <w:basedOn w:val="Normal"/>
    <w:link w:val="BodyText2Char"/>
    <w:rsid w:val="00494BAA"/>
    <w:rPr>
      <w:rFonts w:ascii="Arial" w:hAnsi="Arial" w:cs="Arial"/>
      <w:i/>
      <w:iCs/>
      <w:color w:val="FF0000"/>
    </w:rPr>
  </w:style>
  <w:style w:type="character" w:customStyle="1" w:styleId="BodyText2Char">
    <w:name w:val="Body Text 2 Char"/>
    <w:link w:val="BodyText2"/>
    <w:rsid w:val="00494BAA"/>
    <w:rPr>
      <w:rFonts w:ascii="Arial" w:eastAsia="Times New Roman" w:hAnsi="Arial" w:cs="Arial"/>
      <w:i/>
      <w:iCs/>
      <w:color w:val="FF0000"/>
      <w:sz w:val="24"/>
      <w:szCs w:val="24"/>
    </w:rPr>
  </w:style>
  <w:style w:type="paragraph" w:styleId="BodyText3">
    <w:name w:val="Body Text 3"/>
    <w:basedOn w:val="Normal"/>
    <w:link w:val="BodyText3Char"/>
    <w:rsid w:val="00494BAA"/>
    <w:rPr>
      <w:rFonts w:ascii="Arial" w:hAnsi="Arial" w:cs="Arial"/>
      <w:b/>
      <w:bCs/>
      <w:i/>
      <w:iCs/>
      <w:color w:val="FF0000"/>
    </w:rPr>
  </w:style>
  <w:style w:type="character" w:customStyle="1" w:styleId="BodyText3Char">
    <w:name w:val="Body Text 3 Char"/>
    <w:link w:val="BodyText3"/>
    <w:rsid w:val="00494BAA"/>
    <w:rPr>
      <w:rFonts w:ascii="Arial" w:eastAsia="Times New Roman" w:hAnsi="Arial" w:cs="Arial"/>
      <w:b/>
      <w:bCs/>
      <w:i/>
      <w:iCs/>
      <w:color w:val="FF0000"/>
      <w:sz w:val="24"/>
      <w:szCs w:val="24"/>
    </w:rPr>
  </w:style>
  <w:style w:type="paragraph" w:styleId="Header">
    <w:name w:val="header"/>
    <w:basedOn w:val="Normal"/>
    <w:link w:val="HeaderChar"/>
    <w:uiPriority w:val="99"/>
    <w:rsid w:val="00494BAA"/>
    <w:pPr>
      <w:tabs>
        <w:tab w:val="center" w:pos="4153"/>
        <w:tab w:val="right" w:pos="8306"/>
      </w:tabs>
    </w:pPr>
  </w:style>
  <w:style w:type="character" w:customStyle="1" w:styleId="HeaderChar">
    <w:name w:val="Header Char"/>
    <w:link w:val="Header"/>
    <w:uiPriority w:val="99"/>
    <w:rsid w:val="00494BAA"/>
    <w:rPr>
      <w:rFonts w:ascii="Times New Roman" w:eastAsia="Times New Roman" w:hAnsi="Times New Roman" w:cs="Times New Roman"/>
      <w:sz w:val="24"/>
      <w:szCs w:val="24"/>
    </w:rPr>
  </w:style>
  <w:style w:type="character" w:styleId="Hyperlink">
    <w:name w:val="Hyperlink"/>
    <w:uiPriority w:val="99"/>
    <w:rsid w:val="00494BAA"/>
    <w:rPr>
      <w:color w:val="0000FF"/>
      <w:u w:val="single"/>
    </w:rPr>
  </w:style>
  <w:style w:type="paragraph" w:styleId="ListParagraph">
    <w:name w:val="List Paragraph"/>
    <w:basedOn w:val="Normal"/>
    <w:uiPriority w:val="34"/>
    <w:qFormat/>
    <w:rsid w:val="00667501"/>
    <w:pPr>
      <w:ind w:left="720"/>
      <w:contextualSpacing/>
    </w:pPr>
  </w:style>
  <w:style w:type="paragraph" w:styleId="Footer">
    <w:name w:val="footer"/>
    <w:basedOn w:val="Normal"/>
    <w:link w:val="FooterChar"/>
    <w:uiPriority w:val="99"/>
    <w:unhideWhenUsed/>
    <w:rsid w:val="00220B58"/>
    <w:pPr>
      <w:tabs>
        <w:tab w:val="center" w:pos="4513"/>
        <w:tab w:val="right" w:pos="9026"/>
      </w:tabs>
    </w:pPr>
  </w:style>
  <w:style w:type="character" w:customStyle="1" w:styleId="FooterChar">
    <w:name w:val="Footer Char"/>
    <w:link w:val="Footer"/>
    <w:uiPriority w:val="99"/>
    <w:rsid w:val="00220B5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6617"/>
    <w:rPr>
      <w:sz w:val="20"/>
      <w:szCs w:val="20"/>
    </w:rPr>
  </w:style>
  <w:style w:type="character" w:customStyle="1" w:styleId="FootnoteTextChar">
    <w:name w:val="Footnote Text Char"/>
    <w:link w:val="FootnoteText"/>
    <w:uiPriority w:val="99"/>
    <w:semiHidden/>
    <w:rsid w:val="00116617"/>
    <w:rPr>
      <w:rFonts w:ascii="Times New Roman" w:eastAsia="Times New Roman" w:hAnsi="Times New Roman" w:cs="Times New Roman"/>
      <w:sz w:val="20"/>
      <w:szCs w:val="20"/>
    </w:rPr>
  </w:style>
  <w:style w:type="character" w:styleId="FootnoteReference">
    <w:name w:val="footnote reference"/>
    <w:uiPriority w:val="99"/>
    <w:semiHidden/>
    <w:unhideWhenUsed/>
    <w:rsid w:val="00116617"/>
    <w:rPr>
      <w:vertAlign w:val="superscript"/>
    </w:rPr>
  </w:style>
  <w:style w:type="paragraph" w:customStyle="1" w:styleId="Default">
    <w:name w:val="Default"/>
    <w:rsid w:val="00D7086F"/>
    <w:pPr>
      <w:autoSpaceDE w:val="0"/>
      <w:autoSpaceDN w:val="0"/>
      <w:adjustRightInd w:val="0"/>
    </w:pPr>
    <w:rPr>
      <w:rFonts w:cs="Calibri"/>
      <w:color w:val="000000"/>
      <w:sz w:val="24"/>
      <w:szCs w:val="24"/>
      <w:lang w:eastAsia="en-US"/>
    </w:rPr>
  </w:style>
  <w:style w:type="paragraph" w:customStyle="1" w:styleId="CM61">
    <w:name w:val="CM61"/>
    <w:basedOn w:val="Default"/>
    <w:next w:val="Default"/>
    <w:uiPriority w:val="99"/>
    <w:rsid w:val="00D7086F"/>
    <w:rPr>
      <w:rFonts w:cs="Times New Roman"/>
      <w:color w:val="auto"/>
    </w:rPr>
  </w:style>
  <w:style w:type="paragraph" w:customStyle="1" w:styleId="CM60">
    <w:name w:val="CM60"/>
    <w:basedOn w:val="Default"/>
    <w:next w:val="Default"/>
    <w:uiPriority w:val="99"/>
    <w:rsid w:val="00D7086F"/>
    <w:rPr>
      <w:rFonts w:cs="Times New Roman"/>
      <w:color w:val="auto"/>
    </w:rPr>
  </w:style>
  <w:style w:type="character" w:customStyle="1" w:styleId="Heading2Char">
    <w:name w:val="Heading 2 Char"/>
    <w:link w:val="Heading2"/>
    <w:uiPriority w:val="9"/>
    <w:rsid w:val="00EE74A2"/>
    <w:rPr>
      <w:rFonts w:ascii="Cambria" w:eastAsia="Times New Roman" w:hAnsi="Cambria" w:cs="Times New Roman"/>
      <w:b/>
      <w:bCs/>
      <w:color w:val="4F81BD"/>
      <w:sz w:val="26"/>
      <w:szCs w:val="26"/>
    </w:rPr>
  </w:style>
  <w:style w:type="character" w:styleId="HTMLAcronym">
    <w:name w:val="HTML Acronym"/>
    <w:basedOn w:val="DefaultParagraphFont"/>
    <w:uiPriority w:val="99"/>
    <w:semiHidden/>
    <w:unhideWhenUsed/>
    <w:rsid w:val="00EE74A2"/>
  </w:style>
  <w:style w:type="paragraph" w:styleId="NormalWeb">
    <w:name w:val="Normal (Web)"/>
    <w:basedOn w:val="Normal"/>
    <w:uiPriority w:val="99"/>
    <w:unhideWhenUsed/>
    <w:rsid w:val="00EE74A2"/>
    <w:pPr>
      <w:spacing w:before="100" w:beforeAutospacing="1" w:after="100" w:afterAutospacing="1"/>
    </w:pPr>
    <w:rPr>
      <w:lang w:eastAsia="en-GB"/>
    </w:rPr>
  </w:style>
  <w:style w:type="paragraph" w:customStyle="1" w:styleId="preamble">
    <w:name w:val="preamble"/>
    <w:basedOn w:val="Normal"/>
    <w:rsid w:val="00EE74A2"/>
    <w:pPr>
      <w:spacing w:before="100" w:beforeAutospacing="1" w:after="100" w:afterAutospacing="1"/>
    </w:pPr>
    <w:rPr>
      <w:lang w:eastAsia="en-GB"/>
    </w:rPr>
  </w:style>
  <w:style w:type="character" w:styleId="HTMLCite">
    <w:name w:val="HTML Cite"/>
    <w:uiPriority w:val="99"/>
    <w:semiHidden/>
    <w:unhideWhenUsed/>
    <w:rsid w:val="00FB6065"/>
    <w:rPr>
      <w:i w:val="0"/>
      <w:iCs w:val="0"/>
      <w:color w:val="0E774A"/>
    </w:rPr>
  </w:style>
  <w:style w:type="character" w:styleId="Strong">
    <w:name w:val="Strong"/>
    <w:uiPriority w:val="22"/>
    <w:qFormat/>
    <w:rsid w:val="005A34B0"/>
    <w:rPr>
      <w:b/>
      <w:bCs/>
    </w:rPr>
  </w:style>
  <w:style w:type="paragraph" w:styleId="TOCHeading">
    <w:name w:val="TOC Heading"/>
    <w:basedOn w:val="Heading1"/>
    <w:next w:val="Normal"/>
    <w:uiPriority w:val="39"/>
    <w:unhideWhenUsed/>
    <w:qFormat/>
    <w:rsid w:val="006066E2"/>
    <w:pPr>
      <w:keepLines/>
      <w:spacing w:before="480" w:line="276" w:lineRule="auto"/>
      <w:outlineLvl w:val="9"/>
    </w:pPr>
    <w:rPr>
      <w:rFonts w:ascii="Cambria" w:eastAsia="MS Gothic" w:hAnsi="Cambria" w:cs="Times New Roman"/>
      <w:i w:val="0"/>
      <w:iCs w:val="0"/>
      <w:color w:val="365F91"/>
      <w:sz w:val="28"/>
      <w:szCs w:val="28"/>
      <w:lang w:val="en-US" w:eastAsia="ja-JP"/>
    </w:rPr>
  </w:style>
  <w:style w:type="paragraph" w:styleId="TOC1">
    <w:name w:val="toc 1"/>
    <w:basedOn w:val="Normal"/>
    <w:next w:val="Normal"/>
    <w:autoRedefine/>
    <w:uiPriority w:val="39"/>
    <w:unhideWhenUsed/>
    <w:rsid w:val="000B6E03"/>
    <w:pPr>
      <w:tabs>
        <w:tab w:val="left" w:pos="1134"/>
        <w:tab w:val="right" w:leader="dot" w:pos="9465"/>
      </w:tabs>
      <w:spacing w:after="120"/>
      <w:ind w:left="1134" w:hanging="850"/>
    </w:pPr>
    <w:rPr>
      <w:rFonts w:ascii="Calibri" w:hAnsi="Calibri" w:cs="Calibri"/>
      <w:noProof/>
    </w:rPr>
  </w:style>
  <w:style w:type="paragraph" w:styleId="TOC2">
    <w:name w:val="toc 2"/>
    <w:basedOn w:val="Normal"/>
    <w:next w:val="Normal"/>
    <w:autoRedefine/>
    <w:uiPriority w:val="39"/>
    <w:unhideWhenUsed/>
    <w:rsid w:val="000B6E03"/>
    <w:pPr>
      <w:tabs>
        <w:tab w:val="left" w:pos="1100"/>
        <w:tab w:val="right" w:leader="dot" w:pos="9465"/>
      </w:tabs>
      <w:spacing w:after="120"/>
      <w:ind w:left="284"/>
    </w:pPr>
    <w:rPr>
      <w:rFonts w:ascii="Calibri" w:hAnsi="Calibri" w:cs="Calibri"/>
      <w:b/>
      <w:noProof/>
    </w:rPr>
  </w:style>
  <w:style w:type="paragraph" w:styleId="BalloonText">
    <w:name w:val="Balloon Text"/>
    <w:basedOn w:val="Normal"/>
    <w:link w:val="BalloonTextChar"/>
    <w:uiPriority w:val="99"/>
    <w:semiHidden/>
    <w:unhideWhenUsed/>
    <w:rsid w:val="00A36147"/>
    <w:rPr>
      <w:rFonts w:ascii="Tahoma" w:hAnsi="Tahoma" w:cs="Tahoma"/>
      <w:sz w:val="16"/>
      <w:szCs w:val="16"/>
    </w:rPr>
  </w:style>
  <w:style w:type="character" w:customStyle="1" w:styleId="BalloonTextChar">
    <w:name w:val="Balloon Text Char"/>
    <w:link w:val="BalloonText"/>
    <w:uiPriority w:val="99"/>
    <w:semiHidden/>
    <w:rsid w:val="00A36147"/>
    <w:rPr>
      <w:rFonts w:ascii="Tahoma" w:eastAsia="Times New Roman" w:hAnsi="Tahoma" w:cs="Tahoma"/>
      <w:sz w:val="16"/>
      <w:szCs w:val="16"/>
      <w:lang w:eastAsia="en-US"/>
    </w:rPr>
  </w:style>
  <w:style w:type="character" w:styleId="FollowedHyperlink">
    <w:name w:val="FollowedHyperlink"/>
    <w:uiPriority w:val="99"/>
    <w:semiHidden/>
    <w:unhideWhenUsed/>
    <w:rsid w:val="009A554C"/>
    <w:rPr>
      <w:color w:val="800080"/>
      <w:u w:val="single"/>
    </w:rPr>
  </w:style>
  <w:style w:type="table" w:styleId="TableGrid">
    <w:name w:val="Table Grid"/>
    <w:basedOn w:val="TableNormal"/>
    <w:uiPriority w:val="59"/>
    <w:rsid w:val="001A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20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5506">
      <w:bodyDiv w:val="1"/>
      <w:marLeft w:val="0"/>
      <w:marRight w:val="0"/>
      <w:marTop w:val="0"/>
      <w:marBottom w:val="0"/>
      <w:divBdr>
        <w:top w:val="none" w:sz="0" w:space="0" w:color="auto"/>
        <w:left w:val="none" w:sz="0" w:space="0" w:color="auto"/>
        <w:bottom w:val="none" w:sz="0" w:space="0" w:color="auto"/>
        <w:right w:val="none" w:sz="0" w:space="0" w:color="auto"/>
      </w:divBdr>
    </w:div>
    <w:div w:id="155418049">
      <w:bodyDiv w:val="1"/>
      <w:marLeft w:val="0"/>
      <w:marRight w:val="0"/>
      <w:marTop w:val="0"/>
      <w:marBottom w:val="0"/>
      <w:divBdr>
        <w:top w:val="none" w:sz="0" w:space="0" w:color="auto"/>
        <w:left w:val="none" w:sz="0" w:space="0" w:color="auto"/>
        <w:bottom w:val="none" w:sz="0" w:space="0" w:color="auto"/>
        <w:right w:val="none" w:sz="0" w:space="0" w:color="auto"/>
      </w:divBdr>
      <w:divsChild>
        <w:div w:id="364793465">
          <w:marLeft w:val="0"/>
          <w:marRight w:val="0"/>
          <w:marTop w:val="0"/>
          <w:marBottom w:val="0"/>
          <w:divBdr>
            <w:top w:val="none" w:sz="0" w:space="0" w:color="auto"/>
            <w:left w:val="none" w:sz="0" w:space="0" w:color="auto"/>
            <w:bottom w:val="none" w:sz="0" w:space="0" w:color="auto"/>
            <w:right w:val="none" w:sz="0" w:space="0" w:color="auto"/>
          </w:divBdr>
          <w:divsChild>
            <w:div w:id="1671827865">
              <w:marLeft w:val="0"/>
              <w:marRight w:val="0"/>
              <w:marTop w:val="0"/>
              <w:marBottom w:val="0"/>
              <w:divBdr>
                <w:top w:val="none" w:sz="0" w:space="0" w:color="auto"/>
                <w:left w:val="none" w:sz="0" w:space="0" w:color="auto"/>
                <w:bottom w:val="none" w:sz="0" w:space="0" w:color="auto"/>
                <w:right w:val="none" w:sz="0" w:space="0" w:color="auto"/>
              </w:divBdr>
              <w:divsChild>
                <w:div w:id="2132089427">
                  <w:marLeft w:val="0"/>
                  <w:marRight w:val="0"/>
                  <w:marTop w:val="0"/>
                  <w:marBottom w:val="0"/>
                  <w:divBdr>
                    <w:top w:val="none" w:sz="0" w:space="0" w:color="auto"/>
                    <w:left w:val="none" w:sz="0" w:space="0" w:color="auto"/>
                    <w:bottom w:val="none" w:sz="0" w:space="0" w:color="auto"/>
                    <w:right w:val="none" w:sz="0" w:space="0" w:color="auto"/>
                  </w:divBdr>
                  <w:divsChild>
                    <w:div w:id="1628315503">
                      <w:marLeft w:val="0"/>
                      <w:marRight w:val="0"/>
                      <w:marTop w:val="0"/>
                      <w:marBottom w:val="0"/>
                      <w:divBdr>
                        <w:top w:val="none" w:sz="0" w:space="0" w:color="auto"/>
                        <w:left w:val="none" w:sz="0" w:space="0" w:color="auto"/>
                        <w:bottom w:val="none" w:sz="0" w:space="0" w:color="auto"/>
                        <w:right w:val="none" w:sz="0" w:space="0" w:color="auto"/>
                      </w:divBdr>
                      <w:divsChild>
                        <w:div w:id="270164194">
                          <w:marLeft w:val="-225"/>
                          <w:marRight w:val="-225"/>
                          <w:marTop w:val="0"/>
                          <w:marBottom w:val="0"/>
                          <w:divBdr>
                            <w:top w:val="none" w:sz="0" w:space="0" w:color="auto"/>
                            <w:left w:val="none" w:sz="0" w:space="0" w:color="auto"/>
                            <w:bottom w:val="none" w:sz="0" w:space="0" w:color="auto"/>
                            <w:right w:val="none" w:sz="0" w:space="0" w:color="auto"/>
                          </w:divBdr>
                          <w:divsChild>
                            <w:div w:id="1676951990">
                              <w:marLeft w:val="0"/>
                              <w:marRight w:val="0"/>
                              <w:marTop w:val="0"/>
                              <w:marBottom w:val="0"/>
                              <w:divBdr>
                                <w:top w:val="none" w:sz="0" w:space="0" w:color="auto"/>
                                <w:left w:val="none" w:sz="0" w:space="0" w:color="auto"/>
                                <w:bottom w:val="none" w:sz="0" w:space="0" w:color="auto"/>
                                <w:right w:val="none" w:sz="0" w:space="0" w:color="auto"/>
                              </w:divBdr>
                              <w:divsChild>
                                <w:div w:id="132218364">
                                  <w:marLeft w:val="0"/>
                                  <w:marRight w:val="0"/>
                                  <w:marTop w:val="0"/>
                                  <w:marBottom w:val="450"/>
                                  <w:divBdr>
                                    <w:top w:val="none" w:sz="0" w:space="0" w:color="auto"/>
                                    <w:left w:val="none" w:sz="0" w:space="0" w:color="auto"/>
                                    <w:bottom w:val="none" w:sz="0" w:space="0" w:color="auto"/>
                                    <w:right w:val="none" w:sz="0" w:space="0" w:color="auto"/>
                                  </w:divBdr>
                                  <w:divsChild>
                                    <w:div w:id="17515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27418">
      <w:bodyDiv w:val="1"/>
      <w:marLeft w:val="0"/>
      <w:marRight w:val="0"/>
      <w:marTop w:val="0"/>
      <w:marBottom w:val="0"/>
      <w:divBdr>
        <w:top w:val="none" w:sz="0" w:space="0" w:color="auto"/>
        <w:left w:val="none" w:sz="0" w:space="0" w:color="auto"/>
        <w:bottom w:val="none" w:sz="0" w:space="0" w:color="auto"/>
        <w:right w:val="none" w:sz="0" w:space="0" w:color="auto"/>
      </w:divBdr>
      <w:divsChild>
        <w:div w:id="913011630">
          <w:marLeft w:val="0"/>
          <w:marRight w:val="0"/>
          <w:marTop w:val="0"/>
          <w:marBottom w:val="0"/>
          <w:divBdr>
            <w:top w:val="none" w:sz="0" w:space="0" w:color="auto"/>
            <w:left w:val="none" w:sz="0" w:space="0" w:color="auto"/>
            <w:bottom w:val="none" w:sz="0" w:space="0" w:color="auto"/>
            <w:right w:val="none" w:sz="0" w:space="0" w:color="auto"/>
          </w:divBdr>
          <w:divsChild>
            <w:div w:id="1640695196">
              <w:marLeft w:val="0"/>
              <w:marRight w:val="0"/>
              <w:marTop w:val="0"/>
              <w:marBottom w:val="0"/>
              <w:divBdr>
                <w:top w:val="none" w:sz="0" w:space="0" w:color="auto"/>
                <w:left w:val="none" w:sz="0" w:space="0" w:color="auto"/>
                <w:bottom w:val="none" w:sz="0" w:space="0" w:color="auto"/>
                <w:right w:val="none" w:sz="0" w:space="0" w:color="auto"/>
              </w:divBdr>
              <w:divsChild>
                <w:div w:id="52697736">
                  <w:marLeft w:val="0"/>
                  <w:marRight w:val="0"/>
                  <w:marTop w:val="0"/>
                  <w:marBottom w:val="0"/>
                  <w:divBdr>
                    <w:top w:val="none" w:sz="0" w:space="0" w:color="auto"/>
                    <w:left w:val="none" w:sz="0" w:space="0" w:color="auto"/>
                    <w:bottom w:val="none" w:sz="0" w:space="0" w:color="auto"/>
                    <w:right w:val="none" w:sz="0" w:space="0" w:color="auto"/>
                  </w:divBdr>
                  <w:divsChild>
                    <w:div w:id="1641690232">
                      <w:marLeft w:val="0"/>
                      <w:marRight w:val="0"/>
                      <w:marTop w:val="0"/>
                      <w:marBottom w:val="0"/>
                      <w:divBdr>
                        <w:top w:val="none" w:sz="0" w:space="0" w:color="auto"/>
                        <w:left w:val="none" w:sz="0" w:space="0" w:color="auto"/>
                        <w:bottom w:val="none" w:sz="0" w:space="0" w:color="auto"/>
                        <w:right w:val="none" w:sz="0" w:space="0" w:color="auto"/>
                      </w:divBdr>
                      <w:divsChild>
                        <w:div w:id="19310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822161">
      <w:bodyDiv w:val="1"/>
      <w:marLeft w:val="0"/>
      <w:marRight w:val="0"/>
      <w:marTop w:val="0"/>
      <w:marBottom w:val="0"/>
      <w:divBdr>
        <w:top w:val="none" w:sz="0" w:space="0" w:color="auto"/>
        <w:left w:val="none" w:sz="0" w:space="0" w:color="auto"/>
        <w:bottom w:val="none" w:sz="0" w:space="0" w:color="auto"/>
        <w:right w:val="none" w:sz="0" w:space="0" w:color="auto"/>
      </w:divBdr>
      <w:divsChild>
        <w:div w:id="7563094">
          <w:marLeft w:val="720"/>
          <w:marRight w:val="0"/>
          <w:marTop w:val="106"/>
          <w:marBottom w:val="0"/>
          <w:divBdr>
            <w:top w:val="none" w:sz="0" w:space="0" w:color="auto"/>
            <w:left w:val="none" w:sz="0" w:space="0" w:color="auto"/>
            <w:bottom w:val="none" w:sz="0" w:space="0" w:color="auto"/>
            <w:right w:val="none" w:sz="0" w:space="0" w:color="auto"/>
          </w:divBdr>
        </w:div>
        <w:div w:id="390691056">
          <w:marLeft w:val="720"/>
          <w:marRight w:val="0"/>
          <w:marTop w:val="106"/>
          <w:marBottom w:val="0"/>
          <w:divBdr>
            <w:top w:val="none" w:sz="0" w:space="0" w:color="auto"/>
            <w:left w:val="none" w:sz="0" w:space="0" w:color="auto"/>
            <w:bottom w:val="none" w:sz="0" w:space="0" w:color="auto"/>
            <w:right w:val="none" w:sz="0" w:space="0" w:color="auto"/>
          </w:divBdr>
        </w:div>
        <w:div w:id="990985884">
          <w:marLeft w:val="720"/>
          <w:marRight w:val="0"/>
          <w:marTop w:val="106"/>
          <w:marBottom w:val="0"/>
          <w:divBdr>
            <w:top w:val="none" w:sz="0" w:space="0" w:color="auto"/>
            <w:left w:val="none" w:sz="0" w:space="0" w:color="auto"/>
            <w:bottom w:val="none" w:sz="0" w:space="0" w:color="auto"/>
            <w:right w:val="none" w:sz="0" w:space="0" w:color="auto"/>
          </w:divBdr>
        </w:div>
        <w:div w:id="1276057085">
          <w:marLeft w:val="720"/>
          <w:marRight w:val="0"/>
          <w:marTop w:val="106"/>
          <w:marBottom w:val="0"/>
          <w:divBdr>
            <w:top w:val="none" w:sz="0" w:space="0" w:color="auto"/>
            <w:left w:val="none" w:sz="0" w:space="0" w:color="auto"/>
            <w:bottom w:val="none" w:sz="0" w:space="0" w:color="auto"/>
            <w:right w:val="none" w:sz="0" w:space="0" w:color="auto"/>
          </w:divBdr>
        </w:div>
        <w:div w:id="1639216444">
          <w:marLeft w:val="720"/>
          <w:marRight w:val="0"/>
          <w:marTop w:val="106"/>
          <w:marBottom w:val="0"/>
          <w:divBdr>
            <w:top w:val="none" w:sz="0" w:space="0" w:color="auto"/>
            <w:left w:val="none" w:sz="0" w:space="0" w:color="auto"/>
            <w:bottom w:val="none" w:sz="0" w:space="0" w:color="auto"/>
            <w:right w:val="none" w:sz="0" w:space="0" w:color="auto"/>
          </w:divBdr>
        </w:div>
        <w:div w:id="1667439977">
          <w:marLeft w:val="720"/>
          <w:marRight w:val="0"/>
          <w:marTop w:val="106"/>
          <w:marBottom w:val="0"/>
          <w:divBdr>
            <w:top w:val="none" w:sz="0" w:space="0" w:color="auto"/>
            <w:left w:val="none" w:sz="0" w:space="0" w:color="auto"/>
            <w:bottom w:val="none" w:sz="0" w:space="0" w:color="auto"/>
            <w:right w:val="none" w:sz="0" w:space="0" w:color="auto"/>
          </w:divBdr>
        </w:div>
        <w:div w:id="1744445266">
          <w:marLeft w:val="720"/>
          <w:marRight w:val="0"/>
          <w:marTop w:val="106"/>
          <w:marBottom w:val="0"/>
          <w:divBdr>
            <w:top w:val="none" w:sz="0" w:space="0" w:color="auto"/>
            <w:left w:val="none" w:sz="0" w:space="0" w:color="auto"/>
            <w:bottom w:val="none" w:sz="0" w:space="0" w:color="auto"/>
            <w:right w:val="none" w:sz="0" w:space="0" w:color="auto"/>
          </w:divBdr>
        </w:div>
      </w:divsChild>
    </w:div>
    <w:div w:id="774397478">
      <w:bodyDiv w:val="1"/>
      <w:marLeft w:val="0"/>
      <w:marRight w:val="0"/>
      <w:marTop w:val="0"/>
      <w:marBottom w:val="0"/>
      <w:divBdr>
        <w:top w:val="none" w:sz="0" w:space="0" w:color="auto"/>
        <w:left w:val="none" w:sz="0" w:space="0" w:color="auto"/>
        <w:bottom w:val="none" w:sz="0" w:space="0" w:color="auto"/>
        <w:right w:val="none" w:sz="0" w:space="0" w:color="auto"/>
      </w:divBdr>
      <w:divsChild>
        <w:div w:id="117379862">
          <w:marLeft w:val="0"/>
          <w:marRight w:val="0"/>
          <w:marTop w:val="100"/>
          <w:marBottom w:val="100"/>
          <w:divBdr>
            <w:top w:val="none" w:sz="0" w:space="0" w:color="auto"/>
            <w:left w:val="none" w:sz="0" w:space="0" w:color="auto"/>
            <w:bottom w:val="none" w:sz="0" w:space="0" w:color="auto"/>
            <w:right w:val="none" w:sz="0" w:space="0" w:color="auto"/>
          </w:divBdr>
          <w:divsChild>
            <w:div w:id="875242478">
              <w:marLeft w:val="0"/>
              <w:marRight w:val="0"/>
              <w:marTop w:val="0"/>
              <w:marBottom w:val="150"/>
              <w:divBdr>
                <w:top w:val="none" w:sz="0" w:space="0" w:color="auto"/>
                <w:left w:val="none" w:sz="0" w:space="0" w:color="auto"/>
                <w:bottom w:val="none" w:sz="0" w:space="0" w:color="auto"/>
                <w:right w:val="none" w:sz="0" w:space="0" w:color="auto"/>
              </w:divBdr>
              <w:divsChild>
                <w:div w:id="1059867801">
                  <w:marLeft w:val="0"/>
                  <w:marRight w:val="0"/>
                  <w:marTop w:val="0"/>
                  <w:marBottom w:val="0"/>
                  <w:divBdr>
                    <w:top w:val="none" w:sz="0" w:space="0" w:color="auto"/>
                    <w:left w:val="none" w:sz="0" w:space="0" w:color="auto"/>
                    <w:bottom w:val="none" w:sz="0" w:space="0" w:color="auto"/>
                    <w:right w:val="none" w:sz="0" w:space="0" w:color="auto"/>
                  </w:divBdr>
                  <w:divsChild>
                    <w:div w:id="1856385599">
                      <w:marLeft w:val="0"/>
                      <w:marRight w:val="0"/>
                      <w:marTop w:val="0"/>
                      <w:marBottom w:val="0"/>
                      <w:divBdr>
                        <w:top w:val="none" w:sz="0" w:space="0" w:color="auto"/>
                        <w:left w:val="none" w:sz="0" w:space="0" w:color="auto"/>
                        <w:bottom w:val="none" w:sz="0" w:space="0" w:color="auto"/>
                        <w:right w:val="none" w:sz="0" w:space="0" w:color="auto"/>
                      </w:divBdr>
                      <w:divsChild>
                        <w:div w:id="52166922">
                          <w:marLeft w:val="0"/>
                          <w:marRight w:val="0"/>
                          <w:marTop w:val="0"/>
                          <w:marBottom w:val="0"/>
                          <w:divBdr>
                            <w:top w:val="none" w:sz="0" w:space="0" w:color="auto"/>
                            <w:left w:val="none" w:sz="0" w:space="0" w:color="auto"/>
                            <w:bottom w:val="none" w:sz="0" w:space="0" w:color="auto"/>
                            <w:right w:val="none" w:sz="0" w:space="0" w:color="auto"/>
                          </w:divBdr>
                          <w:divsChild>
                            <w:div w:id="206963125">
                              <w:marLeft w:val="0"/>
                              <w:marRight w:val="0"/>
                              <w:marTop w:val="0"/>
                              <w:marBottom w:val="0"/>
                              <w:divBdr>
                                <w:top w:val="none" w:sz="0" w:space="0" w:color="auto"/>
                                <w:left w:val="none" w:sz="0" w:space="0" w:color="auto"/>
                                <w:bottom w:val="none" w:sz="0" w:space="0" w:color="auto"/>
                                <w:right w:val="none" w:sz="0" w:space="0" w:color="auto"/>
                              </w:divBdr>
                              <w:divsChild>
                                <w:div w:id="1349598009">
                                  <w:marLeft w:val="0"/>
                                  <w:marRight w:val="0"/>
                                  <w:marTop w:val="0"/>
                                  <w:marBottom w:val="0"/>
                                  <w:divBdr>
                                    <w:top w:val="none" w:sz="0" w:space="0" w:color="auto"/>
                                    <w:left w:val="none" w:sz="0" w:space="0" w:color="auto"/>
                                    <w:bottom w:val="none" w:sz="0" w:space="0" w:color="auto"/>
                                    <w:right w:val="none" w:sz="0" w:space="0" w:color="auto"/>
                                  </w:divBdr>
                                  <w:divsChild>
                                    <w:div w:id="168644365">
                                      <w:marLeft w:val="0"/>
                                      <w:marRight w:val="0"/>
                                      <w:marTop w:val="0"/>
                                      <w:marBottom w:val="0"/>
                                      <w:divBdr>
                                        <w:top w:val="none" w:sz="0" w:space="0" w:color="auto"/>
                                        <w:left w:val="none" w:sz="0" w:space="0" w:color="auto"/>
                                        <w:bottom w:val="none" w:sz="0" w:space="0" w:color="auto"/>
                                        <w:right w:val="none" w:sz="0" w:space="0" w:color="auto"/>
                                      </w:divBdr>
                                      <w:divsChild>
                                        <w:div w:id="151486016">
                                          <w:marLeft w:val="0"/>
                                          <w:marRight w:val="0"/>
                                          <w:marTop w:val="0"/>
                                          <w:marBottom w:val="0"/>
                                          <w:divBdr>
                                            <w:top w:val="none" w:sz="0" w:space="0" w:color="auto"/>
                                            <w:left w:val="none" w:sz="0" w:space="0" w:color="auto"/>
                                            <w:bottom w:val="none" w:sz="0" w:space="0" w:color="auto"/>
                                            <w:right w:val="none" w:sz="0" w:space="0" w:color="auto"/>
                                          </w:divBdr>
                                          <w:divsChild>
                                            <w:div w:id="1550416925">
                                              <w:marLeft w:val="0"/>
                                              <w:marRight w:val="0"/>
                                              <w:marTop w:val="0"/>
                                              <w:marBottom w:val="0"/>
                                              <w:divBdr>
                                                <w:top w:val="none" w:sz="0" w:space="0" w:color="auto"/>
                                                <w:left w:val="none" w:sz="0" w:space="0" w:color="auto"/>
                                                <w:bottom w:val="none" w:sz="0" w:space="0" w:color="auto"/>
                                                <w:right w:val="none" w:sz="0" w:space="0" w:color="auto"/>
                                              </w:divBdr>
                                              <w:divsChild>
                                                <w:div w:id="758452284">
                                                  <w:marLeft w:val="0"/>
                                                  <w:marRight w:val="0"/>
                                                  <w:marTop w:val="0"/>
                                                  <w:marBottom w:val="0"/>
                                                  <w:divBdr>
                                                    <w:top w:val="none" w:sz="0" w:space="0" w:color="auto"/>
                                                    <w:left w:val="none" w:sz="0" w:space="0" w:color="auto"/>
                                                    <w:bottom w:val="none" w:sz="0" w:space="0" w:color="auto"/>
                                                    <w:right w:val="none" w:sz="0" w:space="0" w:color="auto"/>
                                                  </w:divBdr>
                                                  <w:divsChild>
                                                    <w:div w:id="1859419259">
                                                      <w:marLeft w:val="0"/>
                                                      <w:marRight w:val="0"/>
                                                      <w:marTop w:val="0"/>
                                                      <w:marBottom w:val="0"/>
                                                      <w:divBdr>
                                                        <w:top w:val="single" w:sz="2" w:space="0" w:color="FF0000"/>
                                                        <w:left w:val="single" w:sz="2" w:space="0" w:color="FF0000"/>
                                                        <w:bottom w:val="single" w:sz="2" w:space="0" w:color="FF0000"/>
                                                        <w:right w:val="single" w:sz="2" w:space="0" w:color="FF0000"/>
                                                      </w:divBdr>
                                                      <w:divsChild>
                                                        <w:div w:id="1012028451">
                                                          <w:marLeft w:val="0"/>
                                                          <w:marRight w:val="0"/>
                                                          <w:marTop w:val="0"/>
                                                          <w:marBottom w:val="0"/>
                                                          <w:divBdr>
                                                            <w:top w:val="none" w:sz="0" w:space="0" w:color="auto"/>
                                                            <w:left w:val="none" w:sz="0" w:space="0" w:color="auto"/>
                                                            <w:bottom w:val="none" w:sz="0" w:space="0" w:color="auto"/>
                                                            <w:right w:val="none" w:sz="0" w:space="0" w:color="auto"/>
                                                          </w:divBdr>
                                                          <w:divsChild>
                                                            <w:div w:id="4280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services@eastriding.gov.uk" TargetMode="External"/><Relationship Id="rId18" Type="http://schemas.openxmlformats.org/officeDocument/2006/relationships/hyperlink" Target="http://www.ersab.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rsab.org.uk" TargetMode="External"/><Relationship Id="rId7" Type="http://schemas.openxmlformats.org/officeDocument/2006/relationships/endnotes" Target="endnotes.xml"/><Relationship Id="rId12" Type="http://schemas.openxmlformats.org/officeDocument/2006/relationships/hyperlink" Target="http://www.safeguardingadultshull.com" TargetMode="External"/><Relationship Id="rId17" Type="http://schemas.openxmlformats.org/officeDocument/2006/relationships/hyperlink" Target="mailto:safeguardingadultsteam@eastriding.gcsx.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feguardingadultsteam@eastriding.gcsx.gov.uk" TargetMode="External"/><Relationship Id="rId20" Type="http://schemas.openxmlformats.org/officeDocument/2006/relationships/hyperlink" Target="http://www.ageuk.org.uk/Documents/EN-GB/Factsheets/FS78_Safeguarding_older_people_from_abuse_fcs.pdf?dtrk=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sab.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rsab.org.uk" TargetMode="External"/><Relationship Id="rId23" Type="http://schemas.openxmlformats.org/officeDocument/2006/relationships/header" Target="header1.xml"/><Relationship Id="rId10" Type="http://schemas.openxmlformats.org/officeDocument/2006/relationships/hyperlink" Target="http://www.acas.org.uk/index.aspx?articleid=2174" TargetMode="External"/><Relationship Id="rId19" Type="http://schemas.openxmlformats.org/officeDocument/2006/relationships/hyperlink" Target="http://www.legislation.gov.uk/ukpga/1998/23/contents"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about" TargetMode="External"/><Relationship Id="rId14" Type="http://schemas.openxmlformats.org/officeDocument/2006/relationships/hyperlink" Target="mailto:admin@eypcf.co.uk" TargetMode="External"/><Relationship Id="rId22" Type="http://schemas.openxmlformats.org/officeDocument/2006/relationships/hyperlink" Target="http://www.scie.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B79C-423D-4C24-A02C-2BB324B4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7600</Words>
  <Characters>43324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50823</CharactersWithSpaces>
  <SharedDoc>false</SharedDoc>
  <HLinks>
    <vt:vector size="90" baseType="variant">
      <vt:variant>
        <vt:i4>2621559</vt:i4>
      </vt:variant>
      <vt:variant>
        <vt:i4>39</vt:i4>
      </vt:variant>
      <vt:variant>
        <vt:i4>0</vt:i4>
      </vt:variant>
      <vt:variant>
        <vt:i4>5</vt:i4>
      </vt:variant>
      <vt:variant>
        <vt:lpwstr>https://www.gov.uk/government/uploads/system/uploads/attachment_data/file/328096/Modern_slavery_booklet_v12_WEB__2_.pdf</vt:lpwstr>
      </vt:variant>
      <vt:variant>
        <vt:lpwstr/>
      </vt:variant>
      <vt:variant>
        <vt:i4>2621483</vt:i4>
      </vt:variant>
      <vt:variant>
        <vt:i4>36</vt:i4>
      </vt:variant>
      <vt:variant>
        <vt:i4>0</vt:i4>
      </vt:variant>
      <vt:variant>
        <vt:i4>5</vt:i4>
      </vt:variant>
      <vt:variant>
        <vt:lpwstr>http://www.scie.org.uk/</vt:lpwstr>
      </vt:variant>
      <vt:variant>
        <vt:lpwstr/>
      </vt:variant>
      <vt:variant>
        <vt:i4>852058</vt:i4>
      </vt:variant>
      <vt:variant>
        <vt:i4>33</vt:i4>
      </vt:variant>
      <vt:variant>
        <vt:i4>0</vt:i4>
      </vt:variant>
      <vt:variant>
        <vt:i4>5</vt:i4>
      </vt:variant>
      <vt:variant>
        <vt:lpwstr>http://www.ersab.org.uk/</vt:lpwstr>
      </vt:variant>
      <vt:variant>
        <vt:lpwstr/>
      </vt:variant>
      <vt:variant>
        <vt:i4>7864437</vt:i4>
      </vt:variant>
      <vt:variant>
        <vt:i4>30</vt:i4>
      </vt:variant>
      <vt:variant>
        <vt:i4>0</vt:i4>
      </vt:variant>
      <vt:variant>
        <vt:i4>5</vt:i4>
      </vt:variant>
      <vt:variant>
        <vt:lpwstr>http://www.ageuk.org.uk/Documents/EN-GB/Factsheets/FS78_Safeguarding_older_people_from_abuse_fcs.pdf?dtrk=true</vt:lpwstr>
      </vt:variant>
      <vt:variant>
        <vt:lpwstr/>
      </vt:variant>
      <vt:variant>
        <vt:i4>852058</vt:i4>
      </vt:variant>
      <vt:variant>
        <vt:i4>27</vt:i4>
      </vt:variant>
      <vt:variant>
        <vt:i4>0</vt:i4>
      </vt:variant>
      <vt:variant>
        <vt:i4>5</vt:i4>
      </vt:variant>
      <vt:variant>
        <vt:lpwstr>http://www.ersab.org.uk/</vt:lpwstr>
      </vt:variant>
      <vt:variant>
        <vt:lpwstr/>
      </vt:variant>
      <vt:variant>
        <vt:i4>2883595</vt:i4>
      </vt:variant>
      <vt:variant>
        <vt:i4>24</vt:i4>
      </vt:variant>
      <vt:variant>
        <vt:i4>0</vt:i4>
      </vt:variant>
      <vt:variant>
        <vt:i4>5</vt:i4>
      </vt:variant>
      <vt:variant>
        <vt:lpwstr>mailto:safeguardingadultsteam@eastriding.gcsx.gov.uk</vt:lpwstr>
      </vt:variant>
      <vt:variant>
        <vt:lpwstr/>
      </vt:variant>
      <vt:variant>
        <vt:i4>4653123</vt:i4>
      </vt:variant>
      <vt:variant>
        <vt:i4>21</vt:i4>
      </vt:variant>
      <vt:variant>
        <vt:i4>0</vt:i4>
      </vt:variant>
      <vt:variant>
        <vt:i4>5</vt:i4>
      </vt:variant>
      <vt:variant>
        <vt:lpwstr>http://www.legislation.gov.uk/ukpga/1998/23/contents</vt:lpwstr>
      </vt:variant>
      <vt:variant>
        <vt:lpwstr/>
      </vt:variant>
      <vt:variant>
        <vt:i4>2883595</vt:i4>
      </vt:variant>
      <vt:variant>
        <vt:i4>18</vt:i4>
      </vt:variant>
      <vt:variant>
        <vt:i4>0</vt:i4>
      </vt:variant>
      <vt:variant>
        <vt:i4>5</vt:i4>
      </vt:variant>
      <vt:variant>
        <vt:lpwstr>mailto:safeguardingadultsteam@eastriding.gcsx.gov.uk</vt:lpwstr>
      </vt:variant>
      <vt:variant>
        <vt:lpwstr/>
      </vt:variant>
      <vt:variant>
        <vt:i4>852058</vt:i4>
      </vt:variant>
      <vt:variant>
        <vt:i4>15</vt:i4>
      </vt:variant>
      <vt:variant>
        <vt:i4>0</vt:i4>
      </vt:variant>
      <vt:variant>
        <vt:i4>5</vt:i4>
      </vt:variant>
      <vt:variant>
        <vt:lpwstr>http://www.ersab.org.uk/</vt:lpwstr>
      </vt:variant>
      <vt:variant>
        <vt:lpwstr/>
      </vt:variant>
      <vt:variant>
        <vt:i4>4128783</vt:i4>
      </vt:variant>
      <vt:variant>
        <vt:i4>12</vt:i4>
      </vt:variant>
      <vt:variant>
        <vt:i4>0</vt:i4>
      </vt:variant>
      <vt:variant>
        <vt:i4>5</vt:i4>
      </vt:variant>
      <vt:variant>
        <vt:lpwstr>mailto:customer.services@eastriding.gov.uk</vt:lpwstr>
      </vt:variant>
      <vt:variant>
        <vt:lpwstr/>
      </vt:variant>
      <vt:variant>
        <vt:i4>3670065</vt:i4>
      </vt:variant>
      <vt:variant>
        <vt:i4>9</vt:i4>
      </vt:variant>
      <vt:variant>
        <vt:i4>0</vt:i4>
      </vt:variant>
      <vt:variant>
        <vt:i4>5</vt:i4>
      </vt:variant>
      <vt:variant>
        <vt:lpwstr>http://www.safeguardingadultshull.com/</vt:lpwstr>
      </vt:variant>
      <vt:variant>
        <vt:lpwstr/>
      </vt:variant>
      <vt:variant>
        <vt:i4>852058</vt:i4>
      </vt:variant>
      <vt:variant>
        <vt:i4>6</vt:i4>
      </vt:variant>
      <vt:variant>
        <vt:i4>0</vt:i4>
      </vt:variant>
      <vt:variant>
        <vt:i4>5</vt:i4>
      </vt:variant>
      <vt:variant>
        <vt:lpwstr>http://www.ersab.org.uk/</vt:lpwstr>
      </vt:variant>
      <vt:variant>
        <vt:lpwstr/>
      </vt:variant>
      <vt:variant>
        <vt:i4>5177422</vt:i4>
      </vt:variant>
      <vt:variant>
        <vt:i4>3</vt:i4>
      </vt:variant>
      <vt:variant>
        <vt:i4>0</vt:i4>
      </vt:variant>
      <vt:variant>
        <vt:i4>5</vt:i4>
      </vt:variant>
      <vt:variant>
        <vt:lpwstr>http://www.acas.org.uk/index.aspx?articleid=2174</vt:lpwstr>
      </vt:variant>
      <vt:variant>
        <vt:lpwstr/>
      </vt:variant>
      <vt:variant>
        <vt:i4>458767</vt:i4>
      </vt:variant>
      <vt:variant>
        <vt:i4>0</vt:i4>
      </vt:variant>
      <vt:variant>
        <vt:i4>0</vt:i4>
      </vt:variant>
      <vt:variant>
        <vt:i4>5</vt:i4>
      </vt:variant>
      <vt:variant>
        <vt:lpwstr>https://www.gov.uk/government/organisations/disclosure-and-barring-service/about</vt:lpwstr>
      </vt:variant>
      <vt:variant>
        <vt:lpwstr/>
      </vt:variant>
      <vt:variant>
        <vt:i4>7995510</vt:i4>
      </vt:variant>
      <vt:variant>
        <vt:i4>0</vt:i4>
      </vt:variant>
      <vt:variant>
        <vt:i4>0</vt:i4>
      </vt:variant>
      <vt:variant>
        <vt:i4>5</vt:i4>
      </vt:variant>
      <vt:variant>
        <vt:lpwstr>https://www.gov.uk/government/organisations/disclosure-and-barring-service/about</vt:lpwstr>
      </vt:variant>
      <vt:variant>
        <vt:lpwstr>barring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trevor.collinson@nhs.net</dc:creator>
  <cp:lastModifiedBy>Sheena Withers</cp:lastModifiedBy>
  <cp:revision>5</cp:revision>
  <cp:lastPrinted>2019-11-18T09:37:00Z</cp:lastPrinted>
  <dcterms:created xsi:type="dcterms:W3CDTF">2019-10-10T20:35:00Z</dcterms:created>
  <dcterms:modified xsi:type="dcterms:W3CDTF">2019-11-18T09:39:00Z</dcterms:modified>
</cp:coreProperties>
</file>